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65F" w:rsidRPr="00025965" w:rsidRDefault="0040765F" w:rsidP="0040765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5965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8175" cy="676275"/>
            <wp:effectExtent l="19050" t="0" r="9525" b="0"/>
            <wp:docPr id="2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65F" w:rsidRPr="00025965" w:rsidRDefault="0040765F" w:rsidP="0040765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25965">
        <w:rPr>
          <w:rFonts w:ascii="Times New Roman" w:hAnsi="Times New Roman"/>
          <w:sz w:val="28"/>
          <w:szCs w:val="28"/>
        </w:rPr>
        <w:t>МИНИСТЕРСТВО ОБРАЗОВАНИЯ И НАУКИ РОССИЙСКОЙ ФЕДЕРАЦИИ</w:t>
      </w:r>
    </w:p>
    <w:p w:rsidR="0040765F" w:rsidRPr="00025965" w:rsidRDefault="0040765F" w:rsidP="0040765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25965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40765F" w:rsidRPr="00025965" w:rsidRDefault="0040765F" w:rsidP="0040765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25965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</w:p>
    <w:p w:rsidR="0040765F" w:rsidRPr="00025965" w:rsidRDefault="0040765F" w:rsidP="0040765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25965">
        <w:rPr>
          <w:rFonts w:ascii="Times New Roman" w:hAnsi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40765F" w:rsidRPr="00025965" w:rsidRDefault="0040765F" w:rsidP="0040765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5965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40765F" w:rsidRPr="00025965" w:rsidRDefault="0040765F" w:rsidP="0040765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0765F" w:rsidRPr="00025965" w:rsidRDefault="0040765F" w:rsidP="0040765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0765F" w:rsidRPr="00025965" w:rsidRDefault="0040765F" w:rsidP="004076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0765F" w:rsidRPr="00025965" w:rsidRDefault="0040765F" w:rsidP="000259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5965">
        <w:rPr>
          <w:rFonts w:ascii="Times New Roman" w:hAnsi="Times New Roman"/>
          <w:sz w:val="28"/>
          <w:szCs w:val="28"/>
        </w:rPr>
        <w:t xml:space="preserve">Факультет </w:t>
      </w:r>
      <w:r w:rsidRPr="00025965">
        <w:rPr>
          <w:rFonts w:ascii="Times New Roman" w:hAnsi="Times New Roman"/>
          <w:sz w:val="28"/>
          <w:szCs w:val="28"/>
          <w:u w:val="single"/>
        </w:rPr>
        <w:t>Юридический</w:t>
      </w:r>
    </w:p>
    <w:p w:rsidR="000250F5" w:rsidRDefault="000250F5" w:rsidP="0040765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765F" w:rsidRPr="00025965" w:rsidRDefault="0040765F" w:rsidP="0040765F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025965">
        <w:rPr>
          <w:rFonts w:ascii="Times New Roman" w:hAnsi="Times New Roman"/>
          <w:sz w:val="28"/>
          <w:szCs w:val="28"/>
        </w:rPr>
        <w:t xml:space="preserve">Кафедра </w:t>
      </w:r>
      <w:r w:rsidRPr="00025965">
        <w:rPr>
          <w:rFonts w:ascii="Times New Roman" w:hAnsi="Times New Roman"/>
          <w:sz w:val="28"/>
          <w:szCs w:val="28"/>
          <w:u w:val="single"/>
        </w:rPr>
        <w:t>Гражданское право</w:t>
      </w:r>
    </w:p>
    <w:p w:rsidR="00B52A03" w:rsidRPr="00025965" w:rsidRDefault="00B52A03" w:rsidP="00B52A03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52A03" w:rsidRPr="00025965" w:rsidRDefault="00B52A03" w:rsidP="00B52A03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52A03" w:rsidRPr="00025965" w:rsidRDefault="00B52A03" w:rsidP="00B52A03">
      <w:pPr>
        <w:jc w:val="center"/>
        <w:rPr>
          <w:rFonts w:ascii="Times New Roman" w:hAnsi="Times New Roman"/>
          <w:sz w:val="28"/>
          <w:szCs w:val="28"/>
        </w:rPr>
      </w:pPr>
    </w:p>
    <w:p w:rsidR="00B52A03" w:rsidRPr="00025965" w:rsidRDefault="00B52A03" w:rsidP="00B52A03">
      <w:pPr>
        <w:jc w:val="center"/>
        <w:rPr>
          <w:rFonts w:ascii="Times New Roman" w:hAnsi="Times New Roman"/>
          <w:b/>
          <w:sz w:val="28"/>
          <w:szCs w:val="28"/>
        </w:rPr>
      </w:pPr>
      <w:r w:rsidRPr="00025965">
        <w:rPr>
          <w:rFonts w:ascii="Times New Roman" w:hAnsi="Times New Roman"/>
          <w:b/>
          <w:sz w:val="28"/>
          <w:szCs w:val="28"/>
        </w:rPr>
        <w:t>Контрольная работа</w:t>
      </w:r>
    </w:p>
    <w:p w:rsidR="00B52A03" w:rsidRPr="00025965" w:rsidRDefault="0040765F" w:rsidP="00B52A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5965">
        <w:rPr>
          <w:rFonts w:ascii="Times New Roman" w:hAnsi="Times New Roman"/>
          <w:sz w:val="28"/>
          <w:szCs w:val="28"/>
        </w:rPr>
        <w:t>п</w:t>
      </w:r>
      <w:r w:rsidR="00B52A03" w:rsidRPr="00025965">
        <w:rPr>
          <w:rFonts w:ascii="Times New Roman" w:hAnsi="Times New Roman"/>
          <w:sz w:val="28"/>
          <w:szCs w:val="28"/>
        </w:rPr>
        <w:t>о дисциплине «</w:t>
      </w:r>
      <w:r w:rsidR="00EC26CC">
        <w:rPr>
          <w:rFonts w:ascii="Times New Roman" w:hAnsi="Times New Roman"/>
          <w:sz w:val="28"/>
          <w:szCs w:val="28"/>
        </w:rPr>
        <w:t>Страховое</w:t>
      </w:r>
      <w:r w:rsidR="00CE4932">
        <w:rPr>
          <w:rFonts w:ascii="Times New Roman" w:hAnsi="Times New Roman"/>
          <w:sz w:val="28"/>
          <w:szCs w:val="28"/>
        </w:rPr>
        <w:t xml:space="preserve"> право</w:t>
      </w:r>
      <w:r w:rsidR="00B52A03" w:rsidRPr="00025965">
        <w:rPr>
          <w:rFonts w:ascii="Times New Roman" w:hAnsi="Times New Roman"/>
          <w:sz w:val="28"/>
          <w:szCs w:val="28"/>
        </w:rPr>
        <w:t>»</w:t>
      </w:r>
    </w:p>
    <w:p w:rsidR="00B52A03" w:rsidRPr="00025965" w:rsidRDefault="00B52A03" w:rsidP="00B52A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5965">
        <w:rPr>
          <w:rFonts w:ascii="Times New Roman" w:hAnsi="Times New Roman"/>
          <w:sz w:val="28"/>
          <w:szCs w:val="28"/>
        </w:rPr>
        <w:t>_______________________________________</w:t>
      </w:r>
    </w:p>
    <w:p w:rsidR="00B52A03" w:rsidRPr="00025965" w:rsidRDefault="00B52A03" w:rsidP="00B52A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5965">
        <w:rPr>
          <w:rFonts w:ascii="Times New Roman" w:hAnsi="Times New Roman"/>
          <w:sz w:val="28"/>
          <w:szCs w:val="28"/>
        </w:rPr>
        <w:t>№ варианта</w:t>
      </w:r>
    </w:p>
    <w:p w:rsidR="00B52A03" w:rsidRPr="00025965" w:rsidRDefault="00B52A03" w:rsidP="00B52A0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52A03" w:rsidRPr="00025965" w:rsidRDefault="00B52A03" w:rsidP="00B52A0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52A03" w:rsidRPr="00025965" w:rsidRDefault="00B52A03" w:rsidP="00B52A0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52A03" w:rsidRPr="00025965" w:rsidRDefault="00B52A03" w:rsidP="00B52A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5965">
        <w:rPr>
          <w:rFonts w:ascii="Times New Roman" w:hAnsi="Times New Roman"/>
          <w:sz w:val="28"/>
          <w:szCs w:val="28"/>
        </w:rPr>
        <w:t>Автор  работы</w:t>
      </w:r>
      <w:r w:rsidRPr="00025965">
        <w:rPr>
          <w:rFonts w:ascii="Times New Roman" w:hAnsi="Times New Roman"/>
          <w:sz w:val="28"/>
          <w:szCs w:val="28"/>
        </w:rPr>
        <w:tab/>
      </w:r>
      <w:r w:rsidR="0040765F" w:rsidRPr="00025965">
        <w:rPr>
          <w:rFonts w:ascii="Times New Roman" w:hAnsi="Times New Roman"/>
          <w:sz w:val="28"/>
          <w:szCs w:val="28"/>
        </w:rPr>
        <w:tab/>
      </w:r>
      <w:r w:rsidR="0040765F" w:rsidRPr="00025965">
        <w:rPr>
          <w:rFonts w:ascii="Times New Roman" w:hAnsi="Times New Roman"/>
          <w:sz w:val="28"/>
          <w:szCs w:val="28"/>
        </w:rPr>
        <w:tab/>
      </w:r>
      <w:r w:rsidR="0040765F" w:rsidRPr="00025965">
        <w:rPr>
          <w:rFonts w:ascii="Times New Roman" w:hAnsi="Times New Roman"/>
          <w:sz w:val="28"/>
          <w:szCs w:val="28"/>
        </w:rPr>
        <w:tab/>
      </w:r>
      <w:r w:rsidR="00025965">
        <w:rPr>
          <w:rFonts w:ascii="Times New Roman" w:hAnsi="Times New Roman"/>
          <w:sz w:val="28"/>
          <w:szCs w:val="28"/>
        </w:rPr>
        <w:t>______________</w:t>
      </w:r>
      <w:r w:rsidR="00BD67F2">
        <w:rPr>
          <w:rFonts w:ascii="Times New Roman" w:hAnsi="Times New Roman"/>
          <w:sz w:val="28"/>
          <w:szCs w:val="28"/>
        </w:rPr>
        <w:tab/>
      </w:r>
      <w:r w:rsidR="00BD67F2">
        <w:rPr>
          <w:rFonts w:ascii="Times New Roman" w:hAnsi="Times New Roman"/>
          <w:sz w:val="28"/>
          <w:szCs w:val="28"/>
        </w:rPr>
        <w:tab/>
      </w:r>
      <w:r w:rsidR="00BD67F2">
        <w:rPr>
          <w:rFonts w:ascii="Times New Roman" w:hAnsi="Times New Roman"/>
          <w:sz w:val="28"/>
          <w:szCs w:val="28"/>
        </w:rPr>
        <w:tab/>
      </w:r>
      <w:r w:rsidR="0040765F" w:rsidRPr="00025965">
        <w:rPr>
          <w:rFonts w:ascii="Times New Roman" w:hAnsi="Times New Roman"/>
          <w:sz w:val="28"/>
          <w:szCs w:val="28"/>
        </w:rPr>
        <w:t>Иванов И.П.</w:t>
      </w:r>
    </w:p>
    <w:p w:rsidR="00B52A03" w:rsidRPr="00025965" w:rsidRDefault="00B52A03" w:rsidP="000250F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5965">
        <w:rPr>
          <w:rFonts w:ascii="Times New Roman" w:hAnsi="Times New Roman"/>
          <w:sz w:val="28"/>
          <w:szCs w:val="28"/>
          <w:vertAlign w:val="superscript"/>
        </w:rPr>
        <w:t xml:space="preserve">  подпись                                                         </w:t>
      </w:r>
    </w:p>
    <w:p w:rsidR="00B52A03" w:rsidRPr="00025965" w:rsidRDefault="002508B1" w:rsidP="00B52A03">
      <w:pPr>
        <w:spacing w:after="0" w:line="36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Направление подготовки</w:t>
      </w:r>
      <w:r w:rsidR="00B52A03" w:rsidRPr="00025965">
        <w:rPr>
          <w:rFonts w:ascii="Times New Roman" w:hAnsi="Times New Roman"/>
          <w:sz w:val="28"/>
          <w:szCs w:val="28"/>
        </w:rPr>
        <w:t>:</w:t>
      </w:r>
      <w:r w:rsidR="00B52A03" w:rsidRPr="00025965">
        <w:rPr>
          <w:rFonts w:ascii="Times New Roman" w:hAnsi="Times New Roman"/>
          <w:sz w:val="28"/>
          <w:szCs w:val="28"/>
        </w:rPr>
        <w:tab/>
      </w:r>
      <w:r w:rsidR="00B52A03" w:rsidRPr="00025965">
        <w:rPr>
          <w:rFonts w:ascii="Times New Roman" w:hAnsi="Times New Roman"/>
          <w:sz w:val="28"/>
          <w:szCs w:val="28"/>
        </w:rPr>
        <w:tab/>
      </w:r>
      <w:r w:rsidR="00B52A03" w:rsidRPr="00025965">
        <w:rPr>
          <w:rFonts w:ascii="Times New Roman" w:hAnsi="Times New Roman"/>
          <w:sz w:val="28"/>
          <w:szCs w:val="28"/>
          <w:u w:val="single"/>
        </w:rPr>
        <w:t xml:space="preserve">40.03.01 Юриспруденция </w:t>
      </w:r>
    </w:p>
    <w:p w:rsidR="00B52A03" w:rsidRPr="00025965" w:rsidRDefault="00B52A03" w:rsidP="00B52A03">
      <w:pPr>
        <w:tabs>
          <w:tab w:val="left" w:pos="294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025965">
        <w:rPr>
          <w:rFonts w:ascii="Times New Roman" w:hAnsi="Times New Roman"/>
          <w:sz w:val="28"/>
          <w:szCs w:val="28"/>
        </w:rPr>
        <w:t xml:space="preserve">Группа                                  </w:t>
      </w:r>
      <w:r w:rsidR="002508B1">
        <w:rPr>
          <w:rFonts w:ascii="Times New Roman" w:hAnsi="Times New Roman"/>
          <w:sz w:val="28"/>
          <w:szCs w:val="28"/>
        </w:rPr>
        <w:tab/>
      </w:r>
      <w:r w:rsidR="002508B1">
        <w:rPr>
          <w:rFonts w:ascii="Times New Roman" w:hAnsi="Times New Roman"/>
          <w:sz w:val="28"/>
          <w:szCs w:val="28"/>
        </w:rPr>
        <w:tab/>
      </w:r>
      <w:r w:rsidRPr="00025965">
        <w:rPr>
          <w:rFonts w:ascii="Times New Roman" w:hAnsi="Times New Roman"/>
          <w:sz w:val="28"/>
          <w:szCs w:val="28"/>
        </w:rPr>
        <w:t xml:space="preserve"> ____________________</w:t>
      </w:r>
    </w:p>
    <w:p w:rsidR="00B52A03" w:rsidRPr="00025965" w:rsidRDefault="00B52A03" w:rsidP="00B52A0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B52A03" w:rsidRPr="00025965" w:rsidRDefault="00B52A03" w:rsidP="00B52A0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25965">
        <w:rPr>
          <w:rFonts w:ascii="Times New Roman" w:hAnsi="Times New Roman"/>
          <w:sz w:val="28"/>
          <w:szCs w:val="28"/>
        </w:rPr>
        <w:t xml:space="preserve">Проверил                          </w:t>
      </w:r>
      <w:r w:rsidRPr="00025965">
        <w:rPr>
          <w:rFonts w:ascii="Times New Roman" w:hAnsi="Times New Roman"/>
          <w:sz w:val="28"/>
          <w:szCs w:val="28"/>
        </w:rPr>
        <w:tab/>
      </w:r>
      <w:r w:rsidR="00BD67F2">
        <w:rPr>
          <w:rFonts w:ascii="Times New Roman" w:hAnsi="Times New Roman"/>
          <w:sz w:val="28"/>
          <w:szCs w:val="28"/>
        </w:rPr>
        <w:t xml:space="preserve"> ______________ </w:t>
      </w:r>
      <w:r w:rsidR="00BD67F2">
        <w:rPr>
          <w:rFonts w:ascii="Times New Roman" w:hAnsi="Times New Roman"/>
          <w:sz w:val="28"/>
          <w:szCs w:val="28"/>
        </w:rPr>
        <w:tab/>
      </w:r>
      <w:r w:rsidR="00BD67F2">
        <w:rPr>
          <w:rFonts w:ascii="Times New Roman" w:hAnsi="Times New Roman"/>
          <w:sz w:val="28"/>
          <w:szCs w:val="28"/>
        </w:rPr>
        <w:tab/>
      </w:r>
      <w:r w:rsidR="00A53346">
        <w:rPr>
          <w:rFonts w:ascii="Times New Roman" w:hAnsi="Times New Roman"/>
          <w:sz w:val="28"/>
          <w:szCs w:val="28"/>
        </w:rPr>
        <w:tab/>
      </w:r>
      <w:r w:rsidR="00EB11D2">
        <w:rPr>
          <w:rFonts w:ascii="Times New Roman" w:hAnsi="Times New Roman"/>
          <w:sz w:val="28"/>
          <w:szCs w:val="28"/>
        </w:rPr>
        <w:t>Петров А.А.</w:t>
      </w:r>
    </w:p>
    <w:p w:rsidR="00B52A03" w:rsidRPr="00025965" w:rsidRDefault="0013762E" w:rsidP="00B52A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</w:r>
      <w:r>
        <w:rPr>
          <w:rFonts w:ascii="Times New Roman" w:hAnsi="Times New Roman"/>
          <w:sz w:val="28"/>
          <w:szCs w:val="28"/>
          <w:vertAlign w:val="superscript"/>
        </w:rPr>
        <w:tab/>
        <w:t xml:space="preserve">  </w:t>
      </w:r>
      <w:r w:rsidR="00B52A03" w:rsidRPr="00025965">
        <w:rPr>
          <w:rFonts w:ascii="Times New Roman" w:hAnsi="Times New Roman"/>
          <w:sz w:val="28"/>
          <w:szCs w:val="28"/>
          <w:vertAlign w:val="superscript"/>
        </w:rPr>
        <w:t xml:space="preserve"> подпись                                                         </w:t>
      </w:r>
    </w:p>
    <w:p w:rsidR="00B52A03" w:rsidRPr="00025965" w:rsidRDefault="00B52A03" w:rsidP="00B52A03">
      <w:pPr>
        <w:spacing w:after="0" w:line="360" w:lineRule="auto"/>
        <w:rPr>
          <w:rFonts w:ascii="Times New Roman" w:hAnsi="Times New Roman"/>
          <w:sz w:val="28"/>
          <w:szCs w:val="28"/>
          <w:vertAlign w:val="superscript"/>
        </w:rPr>
      </w:pPr>
      <w:r w:rsidRPr="00025965">
        <w:rPr>
          <w:rFonts w:ascii="Times New Roman" w:hAnsi="Times New Roman"/>
          <w:sz w:val="28"/>
          <w:szCs w:val="28"/>
          <w:vertAlign w:val="superscript"/>
        </w:rPr>
        <w:tab/>
        <w:t>.</w:t>
      </w:r>
      <w:r w:rsidRPr="00025965">
        <w:rPr>
          <w:rFonts w:ascii="Times New Roman" w:hAnsi="Times New Roman"/>
          <w:sz w:val="28"/>
          <w:szCs w:val="28"/>
        </w:rPr>
        <w:tab/>
      </w:r>
    </w:p>
    <w:p w:rsidR="00B52A03" w:rsidRPr="00025965" w:rsidRDefault="00B52A03" w:rsidP="00B52A03">
      <w:pPr>
        <w:tabs>
          <w:tab w:val="left" w:pos="4962"/>
          <w:tab w:val="left" w:pos="7088"/>
          <w:tab w:val="left" w:pos="9639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25965">
        <w:rPr>
          <w:rFonts w:ascii="Times New Roman" w:hAnsi="Times New Roman"/>
          <w:sz w:val="28"/>
          <w:szCs w:val="28"/>
        </w:rPr>
        <w:t xml:space="preserve">Работа защищена      ____________       </w:t>
      </w:r>
      <w:r w:rsidR="00BD67F2">
        <w:rPr>
          <w:rFonts w:ascii="Times New Roman" w:hAnsi="Times New Roman"/>
          <w:sz w:val="28"/>
          <w:szCs w:val="28"/>
        </w:rPr>
        <w:t xml:space="preserve">    _____</w:t>
      </w:r>
      <w:r w:rsidR="0040765F" w:rsidRPr="00025965">
        <w:rPr>
          <w:rFonts w:ascii="Times New Roman" w:hAnsi="Times New Roman"/>
          <w:sz w:val="28"/>
          <w:szCs w:val="28"/>
        </w:rPr>
        <w:t>______</w:t>
      </w:r>
      <w:r w:rsidR="00BD67F2">
        <w:rPr>
          <w:rFonts w:ascii="Times New Roman" w:hAnsi="Times New Roman"/>
          <w:sz w:val="28"/>
          <w:szCs w:val="28"/>
        </w:rPr>
        <w:t>________________</w:t>
      </w:r>
    </w:p>
    <w:p w:rsidR="00B52A03" w:rsidRPr="00025965" w:rsidRDefault="00B52A03" w:rsidP="00B52A03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025965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="0013762E"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</w:t>
      </w:r>
      <w:r w:rsidRPr="00025965">
        <w:rPr>
          <w:rFonts w:ascii="Times New Roman" w:hAnsi="Times New Roman"/>
          <w:sz w:val="28"/>
          <w:szCs w:val="28"/>
          <w:vertAlign w:val="superscript"/>
        </w:rPr>
        <w:t xml:space="preserve">дата                           </w:t>
      </w:r>
      <w:r w:rsidR="0013762E">
        <w:rPr>
          <w:rFonts w:ascii="Times New Roman" w:hAnsi="Times New Roman"/>
          <w:sz w:val="28"/>
          <w:szCs w:val="28"/>
          <w:vertAlign w:val="superscript"/>
        </w:rPr>
        <w:t xml:space="preserve">     </w:t>
      </w:r>
      <w:r w:rsidRPr="00025965">
        <w:rPr>
          <w:rFonts w:ascii="Times New Roman" w:hAnsi="Times New Roman"/>
          <w:sz w:val="28"/>
          <w:szCs w:val="28"/>
          <w:vertAlign w:val="superscript"/>
        </w:rPr>
        <w:t xml:space="preserve">  оценка (зачет/незачет)</w:t>
      </w:r>
      <w:r w:rsidRPr="00025965">
        <w:rPr>
          <w:rFonts w:ascii="Times New Roman" w:hAnsi="Times New Roman"/>
          <w:sz w:val="28"/>
          <w:szCs w:val="28"/>
          <w:vertAlign w:val="superscript"/>
        </w:rPr>
        <w:tab/>
      </w:r>
      <w:r w:rsidR="0013762E">
        <w:rPr>
          <w:rFonts w:ascii="Times New Roman" w:hAnsi="Times New Roman"/>
          <w:sz w:val="28"/>
          <w:szCs w:val="28"/>
          <w:vertAlign w:val="superscript"/>
        </w:rPr>
        <w:t xml:space="preserve">               </w:t>
      </w:r>
      <w:r w:rsidRPr="00025965">
        <w:rPr>
          <w:rFonts w:ascii="Times New Roman" w:hAnsi="Times New Roman"/>
          <w:sz w:val="28"/>
          <w:szCs w:val="28"/>
          <w:vertAlign w:val="superscript"/>
        </w:rPr>
        <w:t>подпись</w:t>
      </w:r>
    </w:p>
    <w:p w:rsidR="00B52A03" w:rsidRPr="00025965" w:rsidRDefault="00B52A03" w:rsidP="00B52A0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2A03" w:rsidRDefault="00B52A03" w:rsidP="00BD67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508B1" w:rsidRDefault="002508B1" w:rsidP="00BD67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50F5" w:rsidRPr="00025965" w:rsidRDefault="000250F5" w:rsidP="00BD67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0765F" w:rsidRPr="00025965" w:rsidRDefault="0040765F" w:rsidP="000259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2A03" w:rsidRPr="00025965" w:rsidRDefault="00B52A03" w:rsidP="002508B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5965">
        <w:rPr>
          <w:rFonts w:ascii="Times New Roman" w:hAnsi="Times New Roman"/>
          <w:sz w:val="28"/>
          <w:szCs w:val="28"/>
        </w:rPr>
        <w:t>Ростов-на-Дону</w:t>
      </w:r>
    </w:p>
    <w:p w:rsidR="003A1F16" w:rsidRPr="000250F5" w:rsidRDefault="00075642" w:rsidP="000250F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EB11D2">
        <w:rPr>
          <w:rFonts w:ascii="Times New Roman" w:hAnsi="Times New Roman"/>
          <w:sz w:val="28"/>
          <w:szCs w:val="28"/>
        </w:rPr>
        <w:t>__</w:t>
      </w:r>
      <w:r w:rsidR="0040765F" w:rsidRPr="00025965">
        <w:rPr>
          <w:rFonts w:ascii="Times New Roman" w:hAnsi="Times New Roman"/>
          <w:sz w:val="28"/>
          <w:szCs w:val="28"/>
        </w:rPr>
        <w:t xml:space="preserve"> год</w:t>
      </w:r>
    </w:p>
    <w:p w:rsidR="00B52A03" w:rsidRPr="00B52A03" w:rsidRDefault="00B52A03" w:rsidP="000250F5">
      <w:pPr>
        <w:pStyle w:val="a3"/>
        <w:spacing w:line="360" w:lineRule="auto"/>
        <w:ind w:left="1080"/>
        <w:jc w:val="center"/>
        <w:rPr>
          <w:b/>
          <w:sz w:val="28"/>
          <w:szCs w:val="28"/>
        </w:rPr>
      </w:pPr>
      <w:r w:rsidRPr="00B52A03">
        <w:rPr>
          <w:b/>
          <w:sz w:val="28"/>
          <w:szCs w:val="28"/>
        </w:rPr>
        <w:lastRenderedPageBreak/>
        <w:t>Задание</w:t>
      </w:r>
    </w:p>
    <w:p w:rsidR="00D75BB5" w:rsidRDefault="00D75BB5" w:rsidP="00EB11D2">
      <w:pPr>
        <w:pStyle w:val="a3"/>
        <w:widowControl/>
        <w:numPr>
          <w:ilvl w:val="0"/>
          <w:numId w:val="9"/>
        </w:numPr>
        <w:tabs>
          <w:tab w:val="left" w:pos="851"/>
        </w:tabs>
        <w:autoSpaceDE/>
        <w:autoSpaceDN/>
        <w:adjustRightInd/>
        <w:spacing w:line="360" w:lineRule="auto"/>
        <w:ind w:left="0" w:firstLine="567"/>
        <w:jc w:val="both"/>
        <w:rPr>
          <w:sz w:val="28"/>
          <w:szCs w:val="28"/>
        </w:rPr>
      </w:pPr>
      <w:r w:rsidRPr="00D75BB5">
        <w:rPr>
          <w:sz w:val="28"/>
          <w:szCs w:val="28"/>
        </w:rPr>
        <w:t>Основные этапы становления страхования в России</w:t>
      </w:r>
    </w:p>
    <w:p w:rsidR="00D75BB5" w:rsidRPr="00D75BB5" w:rsidRDefault="00D75BB5" w:rsidP="00EB11D2">
      <w:pPr>
        <w:pStyle w:val="a3"/>
        <w:numPr>
          <w:ilvl w:val="0"/>
          <w:numId w:val="9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D75BB5">
        <w:rPr>
          <w:sz w:val="28"/>
          <w:szCs w:val="28"/>
        </w:rPr>
        <w:t>Страховое общество «Эсквайр» заключило комбинированный договор страхования автомобиля, принадлежавшего Яковлеву, жизни и здоровья водителя и пассажиров и гражданской ответственности водителя – гражданина Сидорова, упра</w:t>
      </w:r>
      <w:r>
        <w:rPr>
          <w:sz w:val="28"/>
          <w:szCs w:val="28"/>
        </w:rPr>
        <w:t>вляющего автомобилем по доверен</w:t>
      </w:r>
      <w:r w:rsidRPr="00D75BB5">
        <w:rPr>
          <w:sz w:val="28"/>
          <w:szCs w:val="28"/>
        </w:rPr>
        <w:t>ности. В период действия договора друг С</w:t>
      </w:r>
      <w:r>
        <w:rPr>
          <w:sz w:val="28"/>
          <w:szCs w:val="28"/>
        </w:rPr>
        <w:t>идорова – Петров, управляя авто</w:t>
      </w:r>
      <w:r w:rsidRPr="00D75BB5">
        <w:rPr>
          <w:sz w:val="28"/>
          <w:szCs w:val="28"/>
        </w:rPr>
        <w:t xml:space="preserve">мобилем, сбил пешехода Иванова, причинив ему телесные повреждения, в результате которых тот стал инвалидом II группы с постоянно </w:t>
      </w:r>
      <w:proofErr w:type="gramStart"/>
      <w:r w:rsidRPr="00D75BB5">
        <w:rPr>
          <w:sz w:val="28"/>
          <w:szCs w:val="28"/>
        </w:rPr>
        <w:t>назначен</w:t>
      </w:r>
      <w:proofErr w:type="gramEnd"/>
      <w:r w:rsidRPr="00D75BB5">
        <w:rPr>
          <w:sz w:val="28"/>
          <w:szCs w:val="28"/>
        </w:rPr>
        <w:t>­ной пенсией. Кроме того, автомобиль был полностью уничтожен и не подле­жал восстановлению.</w:t>
      </w:r>
    </w:p>
    <w:p w:rsidR="00D75BB5" w:rsidRPr="00DB69AC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69AC">
        <w:rPr>
          <w:rFonts w:ascii="Times New Roman" w:eastAsia="Times New Roman" w:hAnsi="Times New Roman" w:cs="Times New Roman"/>
          <w:sz w:val="28"/>
          <w:szCs w:val="28"/>
        </w:rPr>
        <w:t>Страховое общество выплатило Сидор</w:t>
      </w:r>
      <w:r>
        <w:rPr>
          <w:rFonts w:ascii="Times New Roman" w:eastAsia="Times New Roman" w:hAnsi="Times New Roman" w:cs="Times New Roman"/>
          <w:sz w:val="28"/>
          <w:szCs w:val="28"/>
        </w:rPr>
        <w:t>ову, находившемуся в момент ава</w:t>
      </w:r>
      <w:r w:rsidRPr="00DB69AC">
        <w:rPr>
          <w:rFonts w:ascii="Times New Roman" w:eastAsia="Times New Roman" w:hAnsi="Times New Roman" w:cs="Times New Roman"/>
          <w:sz w:val="28"/>
          <w:szCs w:val="28"/>
        </w:rPr>
        <w:t xml:space="preserve">рии в автомобиле, стоимость автомобиля и начало выплачивать возмещение Иванову, после чего обратилось в суд с регрессным иском, </w:t>
      </w:r>
      <w:proofErr w:type="gramStart"/>
      <w:r w:rsidRPr="00DB69AC">
        <w:rPr>
          <w:rFonts w:ascii="Times New Roman" w:eastAsia="Times New Roman" w:hAnsi="Times New Roman" w:cs="Times New Roman"/>
          <w:sz w:val="28"/>
          <w:szCs w:val="28"/>
        </w:rPr>
        <w:t>требуя взыскать с Петрова стоимость автомобиля и</w:t>
      </w:r>
      <w:proofErr w:type="gramEnd"/>
      <w:r w:rsidRPr="00DB69AC">
        <w:rPr>
          <w:rFonts w:ascii="Times New Roman" w:eastAsia="Times New Roman" w:hAnsi="Times New Roman" w:cs="Times New Roman"/>
          <w:sz w:val="28"/>
          <w:szCs w:val="28"/>
        </w:rPr>
        <w:t xml:space="preserve"> суммы, уже выплаченные Иванову. </w:t>
      </w:r>
      <w:proofErr w:type="gramStart"/>
      <w:r w:rsidRPr="00DB69AC">
        <w:rPr>
          <w:rFonts w:ascii="Times New Roman" w:eastAsia="Times New Roman" w:hAnsi="Times New Roman" w:cs="Times New Roman"/>
          <w:sz w:val="28"/>
          <w:szCs w:val="28"/>
        </w:rPr>
        <w:t>Пет­ров иск не признал</w:t>
      </w:r>
      <w:proofErr w:type="gramEnd"/>
      <w:r w:rsidRPr="00DB69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75BB5" w:rsidRPr="00DB69AC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69AC">
        <w:rPr>
          <w:rFonts w:ascii="Times New Roman" w:eastAsia="Times New Roman" w:hAnsi="Times New Roman" w:cs="Times New Roman"/>
          <w:sz w:val="28"/>
          <w:szCs w:val="28"/>
        </w:rPr>
        <w:t>Решите данный спор. Изменится ли решение, если будет установлено, что Петров незаконно завладел автомобилем?</w:t>
      </w:r>
    </w:p>
    <w:p w:rsidR="00F810A8" w:rsidRDefault="00F810A8" w:rsidP="00CE4932">
      <w:pPr>
        <w:pStyle w:val="a3"/>
        <w:widowControl/>
        <w:autoSpaceDE/>
        <w:autoSpaceDN/>
        <w:adjustRightInd/>
        <w:spacing w:line="360" w:lineRule="auto"/>
        <w:ind w:left="1080"/>
        <w:jc w:val="both"/>
        <w:rPr>
          <w:sz w:val="28"/>
          <w:szCs w:val="28"/>
        </w:rPr>
      </w:pPr>
    </w:p>
    <w:p w:rsidR="00F810A8" w:rsidRDefault="00F810A8" w:rsidP="009D0A0E">
      <w:pPr>
        <w:pStyle w:val="a3"/>
        <w:widowControl/>
        <w:autoSpaceDE/>
        <w:autoSpaceDN/>
        <w:adjustRightInd/>
        <w:spacing w:line="360" w:lineRule="auto"/>
        <w:ind w:left="1080"/>
        <w:jc w:val="both"/>
        <w:rPr>
          <w:sz w:val="28"/>
          <w:szCs w:val="28"/>
        </w:rPr>
      </w:pPr>
    </w:p>
    <w:p w:rsidR="00D75BB5" w:rsidRDefault="00D75BB5" w:rsidP="009D0A0E">
      <w:pPr>
        <w:pStyle w:val="a3"/>
        <w:widowControl/>
        <w:autoSpaceDE/>
        <w:autoSpaceDN/>
        <w:adjustRightInd/>
        <w:spacing w:line="360" w:lineRule="auto"/>
        <w:ind w:left="1080"/>
        <w:jc w:val="both"/>
        <w:rPr>
          <w:sz w:val="28"/>
          <w:szCs w:val="28"/>
        </w:rPr>
      </w:pPr>
    </w:p>
    <w:p w:rsidR="00D75BB5" w:rsidRDefault="00D75BB5" w:rsidP="009D0A0E">
      <w:pPr>
        <w:pStyle w:val="a3"/>
        <w:widowControl/>
        <w:autoSpaceDE/>
        <w:autoSpaceDN/>
        <w:adjustRightInd/>
        <w:spacing w:line="360" w:lineRule="auto"/>
        <w:ind w:left="1080"/>
        <w:jc w:val="both"/>
        <w:rPr>
          <w:sz w:val="28"/>
          <w:szCs w:val="28"/>
        </w:rPr>
      </w:pPr>
    </w:p>
    <w:p w:rsidR="00D75BB5" w:rsidRDefault="00D75BB5" w:rsidP="009D0A0E">
      <w:pPr>
        <w:pStyle w:val="a3"/>
        <w:widowControl/>
        <w:autoSpaceDE/>
        <w:autoSpaceDN/>
        <w:adjustRightInd/>
        <w:spacing w:line="360" w:lineRule="auto"/>
        <w:ind w:left="1080"/>
        <w:jc w:val="both"/>
        <w:rPr>
          <w:sz w:val="28"/>
          <w:szCs w:val="28"/>
        </w:rPr>
      </w:pPr>
    </w:p>
    <w:p w:rsidR="00D75BB5" w:rsidRDefault="00D75BB5" w:rsidP="009D0A0E">
      <w:pPr>
        <w:pStyle w:val="a3"/>
        <w:widowControl/>
        <w:autoSpaceDE/>
        <w:autoSpaceDN/>
        <w:adjustRightInd/>
        <w:spacing w:line="360" w:lineRule="auto"/>
        <w:ind w:left="1080"/>
        <w:jc w:val="both"/>
        <w:rPr>
          <w:sz w:val="28"/>
          <w:szCs w:val="28"/>
        </w:rPr>
      </w:pPr>
    </w:p>
    <w:p w:rsidR="00D75BB5" w:rsidRDefault="00D75BB5" w:rsidP="009D0A0E">
      <w:pPr>
        <w:pStyle w:val="a3"/>
        <w:widowControl/>
        <w:autoSpaceDE/>
        <w:autoSpaceDN/>
        <w:adjustRightInd/>
        <w:spacing w:line="360" w:lineRule="auto"/>
        <w:ind w:left="1080"/>
        <w:jc w:val="both"/>
        <w:rPr>
          <w:sz w:val="28"/>
          <w:szCs w:val="28"/>
        </w:rPr>
      </w:pPr>
    </w:p>
    <w:p w:rsidR="00D75BB5" w:rsidRDefault="00D75BB5" w:rsidP="009D0A0E">
      <w:pPr>
        <w:pStyle w:val="a3"/>
        <w:widowControl/>
        <w:autoSpaceDE/>
        <w:autoSpaceDN/>
        <w:adjustRightInd/>
        <w:spacing w:line="360" w:lineRule="auto"/>
        <w:ind w:left="1080"/>
        <w:jc w:val="both"/>
        <w:rPr>
          <w:sz w:val="28"/>
          <w:szCs w:val="28"/>
        </w:rPr>
      </w:pPr>
    </w:p>
    <w:p w:rsidR="00D75BB5" w:rsidRDefault="00D75BB5" w:rsidP="009D0A0E">
      <w:pPr>
        <w:pStyle w:val="a3"/>
        <w:widowControl/>
        <w:autoSpaceDE/>
        <w:autoSpaceDN/>
        <w:adjustRightInd/>
        <w:spacing w:line="360" w:lineRule="auto"/>
        <w:ind w:left="1080"/>
        <w:jc w:val="both"/>
        <w:rPr>
          <w:sz w:val="28"/>
          <w:szCs w:val="28"/>
        </w:rPr>
      </w:pPr>
    </w:p>
    <w:p w:rsidR="00D75BB5" w:rsidRDefault="00D75BB5" w:rsidP="009D0A0E">
      <w:pPr>
        <w:pStyle w:val="a3"/>
        <w:widowControl/>
        <w:autoSpaceDE/>
        <w:autoSpaceDN/>
        <w:adjustRightInd/>
        <w:spacing w:line="360" w:lineRule="auto"/>
        <w:ind w:left="1080"/>
        <w:jc w:val="both"/>
        <w:rPr>
          <w:sz w:val="28"/>
          <w:szCs w:val="28"/>
        </w:rPr>
      </w:pPr>
    </w:p>
    <w:p w:rsidR="00D75BB5" w:rsidRDefault="00D75BB5" w:rsidP="009D0A0E">
      <w:pPr>
        <w:pStyle w:val="a3"/>
        <w:widowControl/>
        <w:autoSpaceDE/>
        <w:autoSpaceDN/>
        <w:adjustRightInd/>
        <w:spacing w:line="360" w:lineRule="auto"/>
        <w:ind w:left="1080"/>
        <w:jc w:val="both"/>
        <w:rPr>
          <w:sz w:val="28"/>
          <w:szCs w:val="28"/>
        </w:rPr>
      </w:pPr>
    </w:p>
    <w:p w:rsidR="00D75BB5" w:rsidRDefault="00D75BB5" w:rsidP="009D0A0E">
      <w:pPr>
        <w:pStyle w:val="a3"/>
        <w:widowControl/>
        <w:autoSpaceDE/>
        <w:autoSpaceDN/>
        <w:adjustRightInd/>
        <w:spacing w:line="360" w:lineRule="auto"/>
        <w:ind w:left="1080"/>
        <w:jc w:val="both"/>
        <w:rPr>
          <w:sz w:val="28"/>
          <w:szCs w:val="28"/>
        </w:rPr>
      </w:pPr>
    </w:p>
    <w:p w:rsidR="00D75BB5" w:rsidRPr="00F74CE6" w:rsidRDefault="00D75BB5" w:rsidP="00D75BB5">
      <w:pPr>
        <w:pStyle w:val="a3"/>
        <w:numPr>
          <w:ilvl w:val="0"/>
          <w:numId w:val="32"/>
        </w:numPr>
        <w:spacing w:line="360" w:lineRule="auto"/>
        <w:ind w:left="0"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F74CE6">
        <w:rPr>
          <w:rFonts w:eastAsia="Calibri"/>
          <w:b/>
          <w:sz w:val="28"/>
          <w:szCs w:val="28"/>
          <w:lang w:eastAsia="en-US"/>
        </w:rPr>
        <w:lastRenderedPageBreak/>
        <w:t>Теоретический вопрос.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</w:pPr>
      <w:bookmarkStart w:id="0" w:name="sub_1200"/>
      <w:r w:rsidRPr="009B177E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</w:rPr>
        <w:t>Основные этапы становления страхования в России</w:t>
      </w:r>
    </w:p>
    <w:bookmarkEnd w:id="0"/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t xml:space="preserve">В литературе высказываются различные точки зрения по поводу давности существования страхования. Одни ученые считают, что страхование применялось у древних римлян (тексты Тита Ливия, Цицерона и </w:t>
      </w:r>
      <w:proofErr w:type="spellStart"/>
      <w:r w:rsidRPr="009B177E">
        <w:rPr>
          <w:rFonts w:ascii="Times New Roman" w:eastAsia="Times New Roman" w:hAnsi="Times New Roman" w:cs="Times New Roman"/>
          <w:sz w:val="28"/>
          <w:szCs w:val="28"/>
        </w:rPr>
        <w:t>Светония</w:t>
      </w:r>
      <w:proofErr w:type="spellEnd"/>
      <w:r w:rsidRPr="009B177E">
        <w:rPr>
          <w:rFonts w:ascii="Times New Roman" w:eastAsia="Times New Roman" w:hAnsi="Times New Roman" w:cs="Times New Roman"/>
          <w:sz w:val="28"/>
          <w:szCs w:val="28"/>
        </w:rPr>
        <w:t xml:space="preserve">), а в Древней Греции в эпоху Александра Македонского создавались взаимные и акционерные страховые общества. Другие - что в докапиталистических формациях страхование отсутствовало и возникло лишь в XIII в. 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t>Понятие "страховой договор" впервые появилось именно в это время - время зарождения морского страхования. Страховой договор не должен стимулировать пари, а страхователь должен преследовать интерес в отдаваемой на страхование вещи</w:t>
      </w:r>
      <w:hyperlink w:anchor="sub_10017" w:history="1">
        <w:r w:rsidRPr="009B177E">
          <w:rPr>
            <w:rFonts w:ascii="Times New Roman" w:eastAsia="Times New Roman" w:hAnsi="Times New Roman" w:cs="Times New Roman"/>
            <w:color w:val="106BBE"/>
            <w:sz w:val="28"/>
            <w:szCs w:val="28"/>
          </w:rPr>
          <w:t>.</w:t>
        </w:r>
      </w:hyperlink>
      <w:r w:rsidRPr="009B177E">
        <w:rPr>
          <w:rFonts w:ascii="Times New Roman" w:eastAsia="Times New Roman" w:hAnsi="Times New Roman" w:cs="Times New Roman"/>
          <w:sz w:val="28"/>
          <w:szCs w:val="28"/>
        </w:rPr>
        <w:t xml:space="preserve"> Таким образом, страховой договор стал способом обеспечения всякого интереса, подверженного риску. Возникновение страхового договора определяло формирование страхования и его дальнейшее развитие.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B177E">
        <w:rPr>
          <w:rFonts w:ascii="Times New Roman" w:eastAsia="Times New Roman" w:hAnsi="Times New Roman" w:cs="Times New Roman"/>
          <w:sz w:val="28"/>
          <w:szCs w:val="28"/>
        </w:rPr>
        <w:t>Третий исторический этап характеризуется развитием страхового дела и возникновением отличных от морского видов страхования.</w:t>
      </w:r>
      <w:proofErr w:type="gramEnd"/>
      <w:r w:rsidRPr="009B177E">
        <w:rPr>
          <w:rFonts w:ascii="Times New Roman" w:eastAsia="Times New Roman" w:hAnsi="Times New Roman" w:cs="Times New Roman"/>
          <w:sz w:val="28"/>
          <w:szCs w:val="28"/>
        </w:rPr>
        <w:t xml:space="preserve"> Данный этап охватывает XVIII-XIX вв. В XVII в. в Англии было образовано знаменитое общество морского страхования </w:t>
      </w:r>
      <w:proofErr w:type="spellStart"/>
      <w:r w:rsidRPr="009B177E">
        <w:rPr>
          <w:rFonts w:ascii="Times New Roman" w:eastAsia="Times New Roman" w:hAnsi="Times New Roman" w:cs="Times New Roman"/>
          <w:sz w:val="28"/>
          <w:szCs w:val="28"/>
        </w:rPr>
        <w:t>Lloyd's</w:t>
      </w:r>
      <w:proofErr w:type="spellEnd"/>
      <w:r w:rsidRPr="009B177E">
        <w:rPr>
          <w:rFonts w:ascii="Times New Roman" w:eastAsia="Times New Roman" w:hAnsi="Times New Roman" w:cs="Times New Roman"/>
          <w:sz w:val="28"/>
          <w:szCs w:val="28"/>
        </w:rPr>
        <w:t xml:space="preserve"> и первое страховое общество от огня </w:t>
      </w:r>
      <w:proofErr w:type="spellStart"/>
      <w:r w:rsidRPr="009B177E">
        <w:rPr>
          <w:rFonts w:ascii="Times New Roman" w:eastAsia="Times New Roman" w:hAnsi="Times New Roman" w:cs="Times New Roman"/>
          <w:sz w:val="28"/>
          <w:szCs w:val="28"/>
        </w:rPr>
        <w:t>FriendlySocietyFireOffice</w:t>
      </w:r>
      <w:proofErr w:type="spellEnd"/>
      <w:r w:rsidRPr="009B177E">
        <w:rPr>
          <w:rFonts w:ascii="Times New Roman" w:eastAsia="Times New Roman" w:hAnsi="Times New Roman" w:cs="Times New Roman"/>
          <w:sz w:val="28"/>
          <w:szCs w:val="28"/>
        </w:rPr>
        <w:t>. В это же время во Франции по указу Людовика XIV создается Генеральное общество страхования. В Германии (Гамбург) в 1765 г. было создано первое морское страховое акционерное общество.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t>В 1677 г. в Германии была открыта первая крупная генеральная касса страхования от огня. В дальнейшем страхование от огня приобрело публичный характер и фактически стало одним из самых значительных видов страхования, послуживших созданию в 1821 г. на базе Готского страхового банка первого общества взаимного страхования от огня.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t>В XVII в. в Голландии получил развитие и другой вид страхования - транспортное страхование, организованное на акционерных началах.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данный период преобладала акционерная форма страхования над </w:t>
      </w:r>
      <w:proofErr w:type="gramStart"/>
      <w:r w:rsidRPr="009B177E">
        <w:rPr>
          <w:rFonts w:ascii="Times New Roman" w:eastAsia="Times New Roman" w:hAnsi="Times New Roman" w:cs="Times New Roman"/>
          <w:sz w:val="28"/>
          <w:szCs w:val="28"/>
        </w:rPr>
        <w:t>индивидуальной</w:t>
      </w:r>
      <w:proofErr w:type="gramEnd"/>
      <w:r w:rsidRPr="009B177E">
        <w:rPr>
          <w:rFonts w:ascii="Times New Roman" w:eastAsia="Times New Roman" w:hAnsi="Times New Roman" w:cs="Times New Roman"/>
          <w:sz w:val="28"/>
          <w:szCs w:val="28"/>
        </w:rPr>
        <w:t>, так как имела преимущество объединения капиталов. Вначале акционерные общества страхования от огня формировались на принципах взаимного страхования. Позже стали появляться элементы коммерческого страхования как самостоятельного предпринимательского вида деятельности.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t>В этот же исторический период наряду со страхованием от огня начинает развиваться страхование жизни. В 1762 г. в Англии было учреждено первое страховое общество жизни, основанное на научных принципах. Уже к 1830 г. Англия насчитывала 30 крупных страховых учреждений по страхованию жизни. В Германии в этот период наибольшее развитие получило промышленное страхование жизни. Во Франции первое подобное страховое общество было учреждено в 1787 г. в форме акционерного общества. В Италии первое общество по страхованию жизни создано в 1826 г.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t>Четвертый этап охватывает период XIX - середина XX в.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t>Пятый этап развития страхования - это период с середины XX в. по настоящее время.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t xml:space="preserve">Он связан с достижениями научно-технической, технологической и информационной революции. 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t xml:space="preserve">Появление страхования на Руси связывается с </w:t>
      </w:r>
      <w:hyperlink r:id="rId10" w:history="1">
        <w:r w:rsidRPr="009B177E">
          <w:rPr>
            <w:rFonts w:ascii="Times New Roman" w:eastAsia="Times New Roman" w:hAnsi="Times New Roman" w:cs="Times New Roman"/>
            <w:color w:val="106BBE"/>
            <w:sz w:val="28"/>
            <w:szCs w:val="28"/>
          </w:rPr>
          <w:t>"Русской правдой"</w:t>
        </w:r>
      </w:hyperlink>
      <w:r w:rsidRPr="009B177E">
        <w:rPr>
          <w:rFonts w:ascii="Times New Roman" w:eastAsia="Times New Roman" w:hAnsi="Times New Roman" w:cs="Times New Roman"/>
          <w:sz w:val="28"/>
          <w:szCs w:val="28"/>
        </w:rPr>
        <w:t>, где впервые была предусмотрена возможность возмещения вреда общиной в случае убийства</w:t>
      </w:r>
      <w:hyperlink w:anchor="sub_10022" w:history="1">
        <w:r w:rsidRPr="009B177E">
          <w:rPr>
            <w:rFonts w:ascii="Times New Roman" w:eastAsia="Times New Roman" w:hAnsi="Times New Roman" w:cs="Times New Roman"/>
            <w:color w:val="106BBE"/>
            <w:sz w:val="28"/>
            <w:szCs w:val="28"/>
          </w:rPr>
          <w:t>.</w:t>
        </w:r>
      </w:hyperlink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t>В России страховое дело берет начало в XII в., когда некоторые государственные мероприятия в области внешней торговли сопровождались действиями сродни страхованию. В частности, в 1260 г. был заключен ряд договоров между Новгородом и германскими городами об ответственности за путевой риск. Весьма интересным является соглашение о посредничестве, заключенное в 1667 г. между царской Россией и армянским торговым обществом, по условиям которого Россия гарантировала Армении возмещение убытков в торговле с Персией</w:t>
      </w:r>
      <w:hyperlink w:anchor="sub_10023" w:history="1">
        <w:r w:rsidRPr="009B177E">
          <w:rPr>
            <w:rFonts w:ascii="Times New Roman" w:eastAsia="Times New Roman" w:hAnsi="Times New Roman" w:cs="Times New Roman"/>
            <w:color w:val="106BBE"/>
            <w:sz w:val="28"/>
            <w:szCs w:val="28"/>
          </w:rPr>
          <w:t>.</w:t>
        </w:r>
      </w:hyperlink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lastRenderedPageBreak/>
        <w:t>Заслуживает внимания и такая форма государственных пенсионных выплат, как "пожалования" за долголетнюю службу, которая была введена в XVI-XVII вв. Кроме того, существовали монастырские общины, члены которых для вступления должны были уплачивать определенные взносы, что позволяло им под старость приобретать монастырские кельи с правом дарения и пожизненного содержания. В России, как и в других развитых государствах Европы конца XVIII в., бурно развивалось торговое мореплавание. Для обеспечения безопасной торговли в 1800 г. была создана первая Торговая страховая контора. Принятие норм о морском страховании повлекло за собой открытие других страховых контор.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t>В различных регионах мира общим для страхования являлось то, что оно было взаимным, т.е. члены того или иного коллектива страховали сами себя и не ставили цели получения доходов. Коммерческий же характер страхование приобретает только при капитализме, когда определяющим признаком страхования становится направленность на извлечение прибыли, когда страхование переходит из "товарищеской" в "товарную" форму</w:t>
      </w:r>
      <w:hyperlink w:anchor="sub_10024" w:history="1">
        <w:r w:rsidRPr="009B177E">
          <w:rPr>
            <w:rFonts w:ascii="Times New Roman" w:eastAsia="Times New Roman" w:hAnsi="Times New Roman" w:cs="Times New Roman"/>
            <w:color w:val="106BBE"/>
            <w:sz w:val="28"/>
            <w:szCs w:val="28"/>
          </w:rPr>
          <w:t>.</w:t>
        </w:r>
      </w:hyperlink>
      <w:r w:rsidRPr="009B177E">
        <w:rPr>
          <w:rFonts w:ascii="Times New Roman" w:eastAsia="Times New Roman" w:hAnsi="Times New Roman" w:cs="Times New Roman"/>
          <w:sz w:val="28"/>
          <w:szCs w:val="28"/>
        </w:rPr>
        <w:t xml:space="preserve"> Что касается дореволюционной России, то здесь страховое дело осуществляли многочисленные предприятия и общества. Ведущую роль играли предприятия коммерческого типа - акционерные общества.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t>Наибольшее распространение в дореволюционной России имело страхование от огня. Именно в этих целях в 1827 г. было учреждено первое страховое общество, которое именовалось "Первое российское страховое от огня общество". В течение последующих тридцати лет по страхованию от огня было открыто еще два общества - "Второе российское страховое от огня общество" (1835 г.) и "Саламандра" (1846 г.). Объем операций этих страховых обществ был незначительным.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t>С отменой крепостного права начинается широкое развитие страхового дела, оно активно распространяется на деревню. Второе место после акционерных страховых обществ занимали земства.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Страхование подразделялось </w:t>
      </w:r>
      <w:proofErr w:type="gramStart"/>
      <w:r w:rsidRPr="009B177E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9B177E">
        <w:rPr>
          <w:rFonts w:ascii="Times New Roman" w:eastAsia="Times New Roman" w:hAnsi="Times New Roman" w:cs="Times New Roman"/>
          <w:sz w:val="28"/>
          <w:szCs w:val="28"/>
        </w:rPr>
        <w:t xml:space="preserve"> обязательное (окладное), дополнительное и добровольное. В городах царской России действовали общества взаимного страхования от огня. Первые такие общества были созданы в 1863 г. в Туле и Полтаве.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t xml:space="preserve">Широкое распространение получило взаимное страхование промышленников. В 1903 г. крупнейшая фирма Центрального промышленного района, имущество которого страховалось в русских акционерных страховых обществах, организовала в Москве взаимное страховое общество "Российский взаимный страховой союз". Наряду с взаимным страхованием промышленников в царской России осуществлялось также взаимное морское и речное страхование. Создавали взаимные страховые общества и землевладельцы. Первой такой организацией было </w:t>
      </w:r>
      <w:proofErr w:type="spellStart"/>
      <w:r w:rsidRPr="009B177E">
        <w:rPr>
          <w:rFonts w:ascii="Times New Roman" w:eastAsia="Times New Roman" w:hAnsi="Times New Roman" w:cs="Times New Roman"/>
          <w:sz w:val="28"/>
          <w:szCs w:val="28"/>
        </w:rPr>
        <w:t>Лифляндское</w:t>
      </w:r>
      <w:proofErr w:type="spellEnd"/>
      <w:r w:rsidRPr="009B177E">
        <w:rPr>
          <w:rFonts w:ascii="Times New Roman" w:eastAsia="Times New Roman" w:hAnsi="Times New Roman" w:cs="Times New Roman"/>
          <w:sz w:val="28"/>
          <w:szCs w:val="28"/>
        </w:rPr>
        <w:t xml:space="preserve"> общество взаимного страхования посевов от градобития.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t>Личное страхование появляется в России в середине 30-х годов прошлого века. В 1905 г. было организовано первое акционерное общество по страхованию жизни, которое получило название "Российское общество застрахования капиталов и доходов". Всего в дореволюционной России страхованием жизни занимались одиннадцать акционерных обществ. Они осуществляли четыре вида страхования жизни: на случай смерти, смешанное, на дожитие и страхование рент.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t xml:space="preserve">К государственным видам страхования России конца XIX - начала </w:t>
      </w:r>
      <w:proofErr w:type="gramStart"/>
      <w:r w:rsidRPr="009B177E">
        <w:rPr>
          <w:rFonts w:ascii="Times New Roman" w:eastAsia="Times New Roman" w:hAnsi="Times New Roman" w:cs="Times New Roman"/>
          <w:sz w:val="28"/>
          <w:szCs w:val="28"/>
        </w:rPr>
        <w:t>X</w:t>
      </w:r>
      <w:proofErr w:type="gramEnd"/>
      <w:r w:rsidRPr="009B177E">
        <w:rPr>
          <w:rFonts w:ascii="Times New Roman" w:eastAsia="Times New Roman" w:hAnsi="Times New Roman" w:cs="Times New Roman"/>
          <w:sz w:val="28"/>
          <w:szCs w:val="28"/>
        </w:rPr>
        <w:t>Х в. следует отнести в основном два вида: страхование лиц и страхование имущества от пожара.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B177E">
        <w:rPr>
          <w:rFonts w:ascii="Times New Roman" w:eastAsia="Times New Roman" w:hAnsi="Times New Roman" w:cs="Times New Roman"/>
          <w:sz w:val="28"/>
          <w:szCs w:val="28"/>
        </w:rPr>
        <w:t xml:space="preserve">Первый вид страхования - страхование лиц - регулировался законами "О страховании рабочих" (1912 г.), "Об обязательном страховании рабочих, служащих" (1914 г.), "О страховании доходов и капиталов в государственных сберегательных кассах" (1916 г.), "О надзоре за деятельностью страховых учреждений и обществ" (1894 г.), "О порядке помещения и хранения средств акционерных обществ и о покрытии их обязательств" (1898 г.) </w:t>
      </w:r>
      <w:proofErr w:type="gramEnd"/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Декретом СНК РСФСР от 6 октября 1921 г. "О государственном имущественном </w:t>
      </w:r>
      <w:proofErr w:type="spellStart"/>
      <w:r w:rsidRPr="009B177E">
        <w:rPr>
          <w:rFonts w:ascii="Times New Roman" w:eastAsia="Times New Roman" w:hAnsi="Times New Roman" w:cs="Times New Roman"/>
          <w:sz w:val="28"/>
          <w:szCs w:val="28"/>
        </w:rPr>
        <w:t>страховании"</w:t>
      </w:r>
      <w:hyperlink w:anchor="sub_10028" w:history="1"/>
      <w:r w:rsidRPr="009B177E">
        <w:rPr>
          <w:rFonts w:ascii="Times New Roman" w:eastAsia="Times New Roman" w:hAnsi="Times New Roman" w:cs="Times New Roman"/>
          <w:sz w:val="28"/>
          <w:szCs w:val="28"/>
        </w:rPr>
        <w:t>было</w:t>
      </w:r>
      <w:proofErr w:type="spellEnd"/>
      <w:r w:rsidRPr="009B177E">
        <w:rPr>
          <w:rFonts w:ascii="Times New Roman" w:eastAsia="Times New Roman" w:hAnsi="Times New Roman" w:cs="Times New Roman"/>
          <w:sz w:val="28"/>
          <w:szCs w:val="28"/>
        </w:rPr>
        <w:t xml:space="preserve"> введено страхование хозяй</w:t>
      </w:r>
      <w:proofErr w:type="gramStart"/>
      <w:r w:rsidRPr="009B177E">
        <w:rPr>
          <w:rFonts w:ascii="Times New Roman" w:eastAsia="Times New Roman" w:hAnsi="Times New Roman" w:cs="Times New Roman"/>
          <w:sz w:val="28"/>
          <w:szCs w:val="28"/>
        </w:rPr>
        <w:t>ств гр</w:t>
      </w:r>
      <w:proofErr w:type="gramEnd"/>
      <w:r w:rsidRPr="009B177E">
        <w:rPr>
          <w:rFonts w:ascii="Times New Roman" w:eastAsia="Times New Roman" w:hAnsi="Times New Roman" w:cs="Times New Roman"/>
          <w:sz w:val="28"/>
          <w:szCs w:val="28"/>
        </w:rPr>
        <w:t>аждан от пожаров, падежа скота, градобития растительных культур, аварий на транспорте.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t>В 1922 г. Госстраху было разрешено также проводить страхование жизни и страхование от несчастных случаев. Данные операции стали фактически осуществляться в 1924-1925 гг. Таким образом, было дано начало личному страхованию.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t>Наиболее существенным достижением в деле совершенствования страхового дела в предвоенный период было принятие Закона от 4 апреля 1940 г. "Об обязательном окладном страховании"</w:t>
      </w:r>
      <w:r w:rsidRPr="009B177E">
        <w:rPr>
          <w:rFonts w:ascii="Times New Roman" w:eastAsia="Calibri" w:hAnsi="Times New Roman" w:cs="Times New Roman"/>
          <w:sz w:val="28"/>
          <w:szCs w:val="28"/>
        </w:rPr>
        <w:t>,</w:t>
      </w:r>
      <w:r w:rsidRPr="009B177E">
        <w:rPr>
          <w:rFonts w:ascii="Times New Roman" w:eastAsia="Times New Roman" w:hAnsi="Times New Roman" w:cs="Times New Roman"/>
          <w:sz w:val="28"/>
          <w:szCs w:val="28"/>
        </w:rPr>
        <w:t xml:space="preserve"> который расширил применение данного вида страхования и его экономическое значение. Принципы, заложенные в этом законе (например, страхование строений, принадлежащих гражданам, по страховой оценке в размере их полной стоимости), составляют основу и современного страхования имущества граждан.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t>Послевоенные годы характеризуются принятием нового Положения о Госстрахе СССР от 28 декабря 1948 г., которое подтвердило наличие государственной страховой монополии, но теперь уже без всяких изъятий.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t xml:space="preserve">К 50-м годам сложилась система страхования, охватывающая строго ограниченный круг объектов: имущество колхозов и коопераций, имущество граждан, личное страхование. Из государственного имущества подлежали обязательному страхованию только молитвенные здания и небольшие жилые дома местных Советов, сдаваемые в аренду. В эти годы резко усилилось давление на Госстрах СССР со стороны высших властей, связанное с введением строгих санкций при выплатах страхового возмещения. В частности, по страхованию животных страховое возмещение не выплачивалось, если падеж или гибель животного произошли по вине не только страхователя, но и третьего лица, что повлекло за собой резкое сокращение числа выплат и </w:t>
      </w:r>
      <w:r w:rsidRPr="009B177E">
        <w:rPr>
          <w:rFonts w:ascii="Times New Roman" w:eastAsia="Times New Roman" w:hAnsi="Times New Roman" w:cs="Times New Roman"/>
          <w:sz w:val="28"/>
          <w:szCs w:val="28"/>
        </w:rPr>
        <w:lastRenderedPageBreak/>
        <w:t>правомерное недовольство страхователей. Впоследствии указанные санкции были отменены.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t xml:space="preserve">В конце 50-х годов произошла существенная демократизация государственного страхования. Постановлением Совета Министров СССР от 17 апреля 1958 г. местные органы Госстраха были переданы в ведение союзных республик, хозрасчетные права которых существенно расширились. Реформа активизировала местную инициативу и способствовала развитию страхового дела. Темпы роста поступления страховых платежей заметно повысились. </w:t>
      </w:r>
      <w:proofErr w:type="gramStart"/>
      <w:r w:rsidRPr="009B177E">
        <w:rPr>
          <w:rFonts w:ascii="Times New Roman" w:eastAsia="Times New Roman" w:hAnsi="Times New Roman" w:cs="Times New Roman"/>
          <w:sz w:val="28"/>
          <w:szCs w:val="28"/>
        </w:rPr>
        <w:t>Было также принято новое типовое Положение об органах государственного страхования союзных республик от 25 октября 1958 г., в связи с чем утратило силу Положение от 28 декабря 1948 г. Если в Положении 1948 г. прямо предусматривалось действие государственной страховой монополии, то в Конституции СССР, а также в других законодательных актах отмечалось лишь, что государственное страхование находится в ведении высших органов</w:t>
      </w:r>
      <w:proofErr w:type="gramEnd"/>
      <w:r w:rsidRPr="009B177E">
        <w:rPr>
          <w:rFonts w:ascii="Times New Roman" w:eastAsia="Times New Roman" w:hAnsi="Times New Roman" w:cs="Times New Roman"/>
          <w:sz w:val="28"/>
          <w:szCs w:val="28"/>
        </w:rPr>
        <w:t xml:space="preserve"> власти. В связи с этим после 25 октября 1958 г. нет юридического законодательного подтверждения государственной страховой монополии. Она осуществлялась только фактически, по инерции, поскольку высшие органы власти не давали прямого указания о демонополизации страхового дела.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t>Были внесены существенные изменения в порядок проведения обязательного имущественного страхования Указом Президиума Верховного Совета СССР от 7 декабря 1959 </w:t>
      </w:r>
      <w:proofErr w:type="spellStart"/>
      <w:r w:rsidRPr="009B177E">
        <w:rPr>
          <w:rFonts w:ascii="Times New Roman" w:eastAsia="Times New Roman" w:hAnsi="Times New Roman" w:cs="Times New Roman"/>
          <w:sz w:val="28"/>
          <w:szCs w:val="28"/>
        </w:rPr>
        <w:t>г.</w:t>
      </w:r>
      <w:hyperlink w:anchor="sub_10030" w:history="1"/>
      <w:r w:rsidRPr="009B177E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spellEnd"/>
      <w:r w:rsidRPr="009B177E">
        <w:rPr>
          <w:rFonts w:ascii="Times New Roman" w:eastAsia="Times New Roman" w:hAnsi="Times New Roman" w:cs="Times New Roman"/>
          <w:sz w:val="28"/>
          <w:szCs w:val="28"/>
        </w:rPr>
        <w:t xml:space="preserve"> обязательному окладному страхованию были значительно повышены нормы страхового обеспечения сельскохозяйственных животных.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t>К достижениям государственного страхования 60-х годов необходимо отнести коренную реформу страхования имущества колхозов, а также введение безналичной формы уплаты взносов по личному страхованию, а позднее - и по страхованию имущества граждан.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t xml:space="preserve">Указом Президиума Верховного Совета СССР от 28 августа 1967 г. "О государственном обязательном страховании имущества </w:t>
      </w:r>
      <w:proofErr w:type="spellStart"/>
      <w:r w:rsidRPr="009B177E">
        <w:rPr>
          <w:rFonts w:ascii="Times New Roman" w:eastAsia="Times New Roman" w:hAnsi="Times New Roman" w:cs="Times New Roman"/>
          <w:sz w:val="28"/>
          <w:szCs w:val="28"/>
        </w:rPr>
        <w:t>колхозов"</w:t>
      </w:r>
      <w:hyperlink w:anchor="sub_10031" w:history="1"/>
      <w:r w:rsidRPr="009B177E">
        <w:rPr>
          <w:rFonts w:ascii="Times New Roman" w:eastAsia="Times New Roman" w:hAnsi="Times New Roman" w:cs="Times New Roman"/>
          <w:sz w:val="28"/>
          <w:szCs w:val="28"/>
        </w:rPr>
        <w:t>впервые</w:t>
      </w:r>
      <w:proofErr w:type="spellEnd"/>
      <w:r w:rsidRPr="009B177E">
        <w:rPr>
          <w:rFonts w:ascii="Times New Roman" w:eastAsia="Times New Roman" w:hAnsi="Times New Roman" w:cs="Times New Roman"/>
          <w:sz w:val="28"/>
          <w:szCs w:val="28"/>
        </w:rPr>
        <w:t xml:space="preserve"> был </w:t>
      </w:r>
      <w:r w:rsidRPr="009B177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максимально расширен объем ответственности по обязательному страхованию урожая сельскохозяйственных культур, включая засуху, недостаток тепла, излишнее увлажнение, нападение насекомых - </w:t>
      </w:r>
      <w:proofErr w:type="spellStart"/>
      <w:r w:rsidRPr="009B177E">
        <w:rPr>
          <w:rFonts w:ascii="Times New Roman" w:eastAsia="Times New Roman" w:hAnsi="Times New Roman" w:cs="Times New Roman"/>
          <w:sz w:val="28"/>
          <w:szCs w:val="28"/>
        </w:rPr>
        <w:t>сельхозвредителей</w:t>
      </w:r>
      <w:proofErr w:type="spellEnd"/>
      <w:r w:rsidRPr="009B177E">
        <w:rPr>
          <w:rFonts w:ascii="Times New Roman" w:eastAsia="Times New Roman" w:hAnsi="Times New Roman" w:cs="Times New Roman"/>
          <w:sz w:val="28"/>
          <w:szCs w:val="28"/>
        </w:rPr>
        <w:t>, болезни растений и другие бедствия.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t>В 1969 г. наблюдается расширение объема ответственности Госстраха по страхованию домашнего имущества и сре</w:t>
      </w:r>
      <w:proofErr w:type="gramStart"/>
      <w:r w:rsidRPr="009B177E">
        <w:rPr>
          <w:rFonts w:ascii="Times New Roman" w:eastAsia="Times New Roman" w:hAnsi="Times New Roman" w:cs="Times New Roman"/>
          <w:sz w:val="28"/>
          <w:szCs w:val="28"/>
        </w:rPr>
        <w:t>дств тр</w:t>
      </w:r>
      <w:proofErr w:type="gramEnd"/>
      <w:r w:rsidRPr="009B177E">
        <w:rPr>
          <w:rFonts w:ascii="Times New Roman" w:eastAsia="Times New Roman" w:hAnsi="Times New Roman" w:cs="Times New Roman"/>
          <w:sz w:val="28"/>
          <w:szCs w:val="28"/>
        </w:rPr>
        <w:t>анспорта, принадлежащих физическим лицам. Домашнее имущество страхуется в добровольном порядке не только от стихийных бедствий и несчастных случаев, но и от хищений, а средства транспорта - как от хищения, так и от повреждения или гибели, связанных с угоном или хищением.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t>В 80-х годах были существенно улучшены условия обязательного и добровольного страхования имущества граждан и кооперации, обязательного страхования пассажиров, введены новые виды личного и имущественного страхования, среди которых необходимо особенно отметить страхование дополнительной пенсии. Страховой фонд по страхованию пенсии формируется поровну за счет взносов страхователей и средств государственного бюджета, чем обеспечивается необходимая доступность размеров месячных взносов для широких слоев населения.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t>Указанные изменения были направлены на усиление страховой защиты доходов граждан и более полное удовлетворение их страховых потребностей. Также началось постепенное распространение страхования на имущество государственных предприятий, введено добровольное страхование этого имущества.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t xml:space="preserve">В 1988 г. был принят </w:t>
      </w:r>
      <w:hyperlink r:id="rId11" w:history="1">
        <w:r w:rsidRPr="009B177E">
          <w:rPr>
            <w:rFonts w:ascii="Times New Roman" w:eastAsia="Times New Roman" w:hAnsi="Times New Roman" w:cs="Times New Roman"/>
            <w:color w:val="106BBE"/>
            <w:sz w:val="28"/>
            <w:szCs w:val="28"/>
          </w:rPr>
          <w:t>Закон</w:t>
        </w:r>
      </w:hyperlink>
      <w:r w:rsidRPr="009B177E">
        <w:rPr>
          <w:rFonts w:ascii="Times New Roman" w:eastAsia="Times New Roman" w:hAnsi="Times New Roman" w:cs="Times New Roman"/>
          <w:sz w:val="28"/>
          <w:szCs w:val="28"/>
        </w:rPr>
        <w:t xml:space="preserve"> СССР "О кооперации", который предусматривал, что кооперативы могут страховать имущество и другие имущественные интересы в органах государственного страхования, а также создавать кооперативные страховые учреждения, определять условия, порядок, виды страхования. Затем был принят целый ряд законодательных актов, ускоривших процесс демонополизации страхования в России. В постановлении </w:t>
      </w:r>
      <w:r w:rsidRPr="009B177E">
        <w:rPr>
          <w:rFonts w:ascii="Times New Roman" w:eastAsia="Times New Roman" w:hAnsi="Times New Roman" w:cs="Times New Roman"/>
          <w:sz w:val="28"/>
          <w:szCs w:val="28"/>
        </w:rPr>
        <w:lastRenderedPageBreak/>
        <w:t>Совета Министров СССР от 16 августа 1990 г. N 835 "О мерах по демонополизации народного хозяйства" было установлено, что на страховом рынке могут действовать конкурирующие между собой государственные, акционерные, взаимные и кооперативные общества.</w:t>
      </w:r>
    </w:p>
    <w:p w:rsidR="00D75BB5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sz w:val="28"/>
          <w:szCs w:val="28"/>
        </w:rPr>
        <w:t>Таким образом, в конце 80-х - начале 90-х годов XX века была ликвидирована государственная монополия на страховое дело. С переходом к рыночным отношениям созданы объективные условия для развития страхования в Российской Федерации.</w:t>
      </w:r>
    </w:p>
    <w:p w:rsidR="00D75BB5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B177E">
        <w:rPr>
          <w:rFonts w:ascii="Times New Roman" w:eastAsia="Times New Roman" w:hAnsi="Times New Roman" w:cs="Times New Roman"/>
          <w:b/>
          <w:sz w:val="28"/>
          <w:szCs w:val="28"/>
        </w:rPr>
        <w:t>2.Решить задачу:</w:t>
      </w:r>
    </w:p>
    <w:p w:rsidR="00D75BB5" w:rsidRPr="00DB69AC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69AC">
        <w:rPr>
          <w:rFonts w:ascii="Times New Roman" w:eastAsia="Times New Roman" w:hAnsi="Times New Roman" w:cs="Times New Roman"/>
          <w:sz w:val="28"/>
          <w:szCs w:val="28"/>
        </w:rPr>
        <w:t xml:space="preserve">Страховое общество «Эсквайр» заключило комбинированный договор страхования автомобиля, принадлежавшего Яковлеву, жизни и здоровья водителя и пассажиров и гражданской ответственности водителя – гражданина Сидорова, управляющего автомобилем по </w:t>
      </w:r>
      <w:proofErr w:type="gramStart"/>
      <w:r w:rsidRPr="00DB69AC">
        <w:rPr>
          <w:rFonts w:ascii="Times New Roman" w:eastAsia="Times New Roman" w:hAnsi="Times New Roman" w:cs="Times New Roman"/>
          <w:sz w:val="28"/>
          <w:szCs w:val="28"/>
        </w:rPr>
        <w:t>доверен­ности</w:t>
      </w:r>
      <w:proofErr w:type="gramEnd"/>
      <w:r w:rsidRPr="00DB69AC">
        <w:rPr>
          <w:rFonts w:ascii="Times New Roman" w:eastAsia="Times New Roman" w:hAnsi="Times New Roman" w:cs="Times New Roman"/>
          <w:sz w:val="28"/>
          <w:szCs w:val="28"/>
        </w:rPr>
        <w:t xml:space="preserve">. В период действия договора друг Сидорова – Петров, управляя </w:t>
      </w:r>
      <w:proofErr w:type="gramStart"/>
      <w:r w:rsidRPr="00DB69AC">
        <w:rPr>
          <w:rFonts w:ascii="Times New Roman" w:eastAsia="Times New Roman" w:hAnsi="Times New Roman" w:cs="Times New Roman"/>
          <w:sz w:val="28"/>
          <w:szCs w:val="28"/>
        </w:rPr>
        <w:t>авто­мобилем</w:t>
      </w:r>
      <w:proofErr w:type="gramEnd"/>
      <w:r w:rsidRPr="00DB69AC">
        <w:rPr>
          <w:rFonts w:ascii="Times New Roman" w:eastAsia="Times New Roman" w:hAnsi="Times New Roman" w:cs="Times New Roman"/>
          <w:sz w:val="28"/>
          <w:szCs w:val="28"/>
        </w:rPr>
        <w:t>, сбил пешехода Иванова, причинив ему телесные повреждения, в результате которых тот стал инвалидом II группы с постоянно назначен­ной пенсией. Кроме того, автомобиль был полностью уничтожен и не подле­жал восстановлению.</w:t>
      </w:r>
    </w:p>
    <w:p w:rsidR="00D75BB5" w:rsidRPr="00DB69AC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69AC">
        <w:rPr>
          <w:rFonts w:ascii="Times New Roman" w:eastAsia="Times New Roman" w:hAnsi="Times New Roman" w:cs="Times New Roman"/>
          <w:sz w:val="28"/>
          <w:szCs w:val="28"/>
        </w:rPr>
        <w:t xml:space="preserve">Страховое общество выплатило Сидорову, находившемуся в момент </w:t>
      </w:r>
      <w:proofErr w:type="gramStart"/>
      <w:r w:rsidRPr="00DB69AC">
        <w:rPr>
          <w:rFonts w:ascii="Times New Roman" w:eastAsia="Times New Roman" w:hAnsi="Times New Roman" w:cs="Times New Roman"/>
          <w:sz w:val="28"/>
          <w:szCs w:val="28"/>
        </w:rPr>
        <w:t>ава­рии</w:t>
      </w:r>
      <w:proofErr w:type="gramEnd"/>
      <w:r w:rsidRPr="00DB69AC">
        <w:rPr>
          <w:rFonts w:ascii="Times New Roman" w:eastAsia="Times New Roman" w:hAnsi="Times New Roman" w:cs="Times New Roman"/>
          <w:sz w:val="28"/>
          <w:szCs w:val="28"/>
        </w:rPr>
        <w:t xml:space="preserve"> в автомобиле, стоимость автомобиля и начало выплачивать возмещение Иванову, после чего обратилось в суд с регрессным иском, требуя взыскать с Петрова стоимость автомобиля и суммы, уже выплаченные Иванову. </w:t>
      </w:r>
      <w:proofErr w:type="gramStart"/>
      <w:r w:rsidRPr="00DB69AC">
        <w:rPr>
          <w:rFonts w:ascii="Times New Roman" w:eastAsia="Times New Roman" w:hAnsi="Times New Roman" w:cs="Times New Roman"/>
          <w:sz w:val="28"/>
          <w:szCs w:val="28"/>
        </w:rPr>
        <w:t>Пет­ров иск не признал</w:t>
      </w:r>
      <w:proofErr w:type="gramEnd"/>
      <w:r w:rsidRPr="00DB69A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75BB5" w:rsidRPr="00DB69AC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69AC">
        <w:rPr>
          <w:rFonts w:ascii="Times New Roman" w:eastAsia="Times New Roman" w:hAnsi="Times New Roman" w:cs="Times New Roman"/>
          <w:sz w:val="28"/>
          <w:szCs w:val="28"/>
        </w:rPr>
        <w:t>Решите данный спор. Изменится ли решение, если будет установлено, что Петров незаконно завладел автомобилем?</w:t>
      </w:r>
    </w:p>
    <w:p w:rsidR="00D75BB5" w:rsidRPr="00DB69AC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B69AC">
        <w:rPr>
          <w:rFonts w:ascii="Times New Roman" w:eastAsia="Times New Roman" w:hAnsi="Times New Roman" w:cs="Times New Roman"/>
          <w:b/>
          <w:sz w:val="28"/>
          <w:szCs w:val="28"/>
        </w:rPr>
        <w:t xml:space="preserve"> Ответ на задачу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D75BB5" w:rsidRPr="00DB69AC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69AC">
        <w:rPr>
          <w:rFonts w:ascii="Times New Roman" w:eastAsia="Times New Roman" w:hAnsi="Times New Roman" w:cs="Times New Roman"/>
          <w:sz w:val="28"/>
          <w:szCs w:val="28"/>
        </w:rPr>
        <w:t xml:space="preserve">Страховое общество должно было возместить ущерб Сидорову и </w:t>
      </w:r>
      <w:proofErr w:type="gramStart"/>
      <w:r w:rsidRPr="00DB69AC">
        <w:rPr>
          <w:rFonts w:ascii="Times New Roman" w:eastAsia="Times New Roman" w:hAnsi="Times New Roman" w:cs="Times New Roman"/>
          <w:sz w:val="28"/>
          <w:szCs w:val="28"/>
        </w:rPr>
        <w:t>оплатить стоимость автомобиля</w:t>
      </w:r>
      <w:proofErr w:type="gramEnd"/>
      <w:r w:rsidRPr="00DB69AC">
        <w:rPr>
          <w:rFonts w:ascii="Times New Roman" w:eastAsia="Times New Roman" w:hAnsi="Times New Roman" w:cs="Times New Roman"/>
          <w:sz w:val="28"/>
          <w:szCs w:val="28"/>
        </w:rPr>
        <w:t xml:space="preserve">, т.к. были застрахованы имущество и здоровье пассажиров. Иванову должно было быть отказано в страховой выплате, т.к. за рулем находилось лицо, не вписанное в полис ОСАГО, </w:t>
      </w:r>
      <w:proofErr w:type="spellStart"/>
      <w:r w:rsidRPr="00DB69AC">
        <w:rPr>
          <w:rFonts w:ascii="Times New Roman" w:eastAsia="Times New Roman" w:hAnsi="Times New Roman" w:cs="Times New Roman"/>
          <w:sz w:val="28"/>
          <w:szCs w:val="28"/>
        </w:rPr>
        <w:t>следовательностраховой</w:t>
      </w:r>
      <w:proofErr w:type="spellEnd"/>
      <w:r w:rsidRPr="00DB69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B69A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случай по гражданской ответственности не наступил. </w:t>
      </w:r>
      <w:proofErr w:type="gramStart"/>
      <w:r w:rsidRPr="00DB69AC">
        <w:rPr>
          <w:rFonts w:ascii="Times New Roman" w:eastAsia="Times New Roman" w:hAnsi="Times New Roman" w:cs="Times New Roman"/>
          <w:sz w:val="28"/>
          <w:szCs w:val="28"/>
        </w:rPr>
        <w:t>В порядке регресса страховое общество имеет право взыскать с Петрова стоимость автомобиля и суммы, уплаченные Сидорову, т.к. согласно ч.1 ст. 965 ГК РФ</w:t>
      </w:r>
      <w:r w:rsidR="009851A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B69AC">
        <w:rPr>
          <w:rFonts w:ascii="Times New Roman" w:eastAsia="Times New Roman" w:hAnsi="Times New Roman" w:cs="Times New Roman"/>
          <w:sz w:val="28"/>
          <w:szCs w:val="28"/>
        </w:rPr>
        <w:t xml:space="preserve"> если договором имущественного страхования не предусмотрено иное, к страховщику, выплатившему страховое возмещение, переходит в пределах выплаченной суммы право требования, которое страхователь (выгодоприобретатель) имеет к лицу, ответственному за убытки, возмещенные в результате страхования.</w:t>
      </w:r>
      <w:proofErr w:type="gramEnd"/>
    </w:p>
    <w:p w:rsidR="00D75BB5" w:rsidRPr="00DB69AC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69AC">
        <w:rPr>
          <w:rFonts w:ascii="Times New Roman" w:eastAsia="Times New Roman" w:hAnsi="Times New Roman" w:cs="Times New Roman"/>
          <w:sz w:val="28"/>
          <w:szCs w:val="28"/>
        </w:rPr>
        <w:t>Противозаконность действий Петрова не изменит ситуацию.</w:t>
      </w:r>
    </w:p>
    <w:p w:rsidR="00D75BB5" w:rsidRPr="009B177E" w:rsidRDefault="00D75BB5" w:rsidP="00D75B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75BB5" w:rsidRPr="00F74CE6" w:rsidRDefault="00D75BB5" w:rsidP="00D75B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BB5" w:rsidRPr="00F74CE6" w:rsidRDefault="00D75BB5" w:rsidP="00D75B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BB5" w:rsidRDefault="00D75BB5" w:rsidP="00D75B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BB5" w:rsidRDefault="00D75BB5" w:rsidP="00D75B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BB5" w:rsidRDefault="00D75BB5" w:rsidP="00D75B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BB5" w:rsidRDefault="00D75BB5" w:rsidP="00D75B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BB5" w:rsidRDefault="00D75BB5" w:rsidP="00D75B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BB5" w:rsidRDefault="00D75BB5" w:rsidP="00D75B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BB5" w:rsidRDefault="00D75BB5" w:rsidP="00D75B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BB5" w:rsidRDefault="00D75BB5" w:rsidP="00D75B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BB5" w:rsidRDefault="00D75BB5" w:rsidP="00D75B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BB5" w:rsidRDefault="00D75BB5" w:rsidP="00D75B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BB5" w:rsidRDefault="00D75BB5" w:rsidP="00D75B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BB5" w:rsidRDefault="00D75BB5" w:rsidP="00D75B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BB5" w:rsidRDefault="00D75BB5" w:rsidP="00D75B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BB5" w:rsidRDefault="00D75BB5" w:rsidP="00D75B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BB5" w:rsidRDefault="00D75BB5" w:rsidP="00D75B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BB5" w:rsidRDefault="00D75BB5" w:rsidP="00D75B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BB5" w:rsidRPr="00F74CE6" w:rsidRDefault="00D75BB5" w:rsidP="00D75B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386C" w:rsidRDefault="0020386C" w:rsidP="00D75BB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1AB" w:rsidRPr="009851AB" w:rsidRDefault="009851AB" w:rsidP="009851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851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Перечень использованных информационных ресурсов</w:t>
      </w:r>
      <w:r w:rsidRPr="009851AB">
        <w:rPr>
          <w:rFonts w:ascii="Times New Roman" w:eastAsia="Times New Roman" w:hAnsi="Times New Roman" w:cs="Times New Roman"/>
          <w:b/>
          <w:color w:val="000000"/>
          <w:sz w:val="28"/>
          <w:szCs w:val="28"/>
          <w:vertAlign w:val="superscript"/>
        </w:rPr>
        <w:footnoteReference w:id="1"/>
      </w:r>
      <w:r w:rsidRPr="009851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9851AB" w:rsidRPr="009851AB" w:rsidRDefault="009851AB" w:rsidP="009851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851AB" w:rsidRPr="009851AB" w:rsidRDefault="009851AB" w:rsidP="009851AB">
      <w:pPr>
        <w:numPr>
          <w:ilvl w:val="0"/>
          <w:numId w:val="33"/>
        </w:numPr>
        <w:shd w:val="clear" w:color="auto" w:fill="FFFFFF"/>
        <w:tabs>
          <w:tab w:val="left" w:pos="851"/>
        </w:tabs>
        <w:suppressAutoHyphens/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51A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Российская Федерация. Конституция (1993). Конституция Российской Федерации: принята всенародным голосованием 12.12.1993: текст с изм. и доп. на 06.10.2022 </w:t>
      </w:r>
      <w:r w:rsidRPr="009851AB">
        <w:rPr>
          <w:rFonts w:ascii="Times New Roman" w:eastAsia="Calibri" w:hAnsi="Times New Roman" w:cs="Times New Roman"/>
          <w:color w:val="000000"/>
          <w:sz w:val="28"/>
          <w:szCs w:val="28"/>
          <w:lang w:val="az-Cyrl-AZ" w:eastAsia="en-US"/>
        </w:rPr>
        <w:t>/</w:t>
      </w:r>
      <w:r w:rsidRPr="009851A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/ Официальный интернет-портал правовой информации (www.pravo.gov.ru)</w:t>
      </w:r>
      <w:r w:rsidRPr="009851AB">
        <w:rPr>
          <w:rFonts w:ascii="Times New Roman" w:eastAsia="Calibri" w:hAnsi="Times New Roman" w:cs="Times New Roman"/>
          <w:color w:val="000000"/>
          <w:sz w:val="28"/>
          <w:szCs w:val="28"/>
          <w:lang w:val="az-Cyrl-AZ" w:eastAsia="en-US"/>
        </w:rPr>
        <w:t>. -</w:t>
      </w:r>
      <w:r w:rsidRPr="009851A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06.10.2022</w:t>
      </w:r>
      <w:r w:rsidRPr="009851AB">
        <w:rPr>
          <w:rFonts w:ascii="Times New Roman" w:eastAsia="Calibri" w:hAnsi="Times New Roman" w:cs="Times New Roman"/>
          <w:color w:val="000000"/>
          <w:sz w:val="28"/>
          <w:szCs w:val="28"/>
          <w:lang w:val="az-Cyrl-AZ" w:eastAsia="en-US"/>
        </w:rPr>
        <w:t xml:space="preserve">. </w:t>
      </w:r>
      <w:bookmarkStart w:id="1" w:name="_Hlk137642762"/>
      <w:r w:rsidRPr="009851AB">
        <w:rPr>
          <w:rFonts w:ascii="Times New Roman" w:eastAsia="Calibri" w:hAnsi="Times New Roman" w:cs="Times New Roman"/>
          <w:color w:val="000000"/>
          <w:sz w:val="28"/>
          <w:szCs w:val="28"/>
          <w:lang w:val="az-Cyrl-AZ" w:eastAsia="en-US"/>
        </w:rPr>
        <w:t>-</w:t>
      </w:r>
      <w:bookmarkEnd w:id="1"/>
      <w:r w:rsidRPr="009851A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№ 0001202210060013.</w:t>
      </w:r>
    </w:p>
    <w:p w:rsidR="009851AB" w:rsidRPr="009851AB" w:rsidRDefault="009851AB" w:rsidP="009851AB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9851AB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2. Гражданский кодекс Российской Федерации (часть первая) от 30.11.1994 № 51-ФЗ (ред. от 11.03.2024) // Собрание законодательства РФ. - 05.12.1994. - № 32. - Ст. 128.</w:t>
      </w:r>
    </w:p>
    <w:p w:rsidR="009851AB" w:rsidRDefault="009851AB" w:rsidP="009851A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851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 w:rsidRPr="009851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Федеральный закон от 16.07.1999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№</w:t>
      </w:r>
      <w:r w:rsidRPr="009851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165-ФЗ (ред. от 14.07.2022) «Об основах обязательного социального страхования»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// </w:t>
      </w:r>
      <w:r w:rsidRPr="009851AB">
        <w:rPr>
          <w:rFonts w:ascii="Times New Roman" w:eastAsia="Times New Roman" w:hAnsi="Times New Roman" w:cs="Times New Roman"/>
          <w:color w:val="000000"/>
          <w:sz w:val="28"/>
          <w:szCs w:val="28"/>
        </w:rPr>
        <w:t>Собрание законодательства РФ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- </w:t>
      </w:r>
      <w:r w:rsidRPr="009851AB">
        <w:rPr>
          <w:rFonts w:ascii="Times New Roman" w:eastAsia="Times New Roman" w:hAnsi="Times New Roman" w:cs="Times New Roman"/>
          <w:color w:val="000000"/>
          <w:sz w:val="28"/>
          <w:szCs w:val="28"/>
        </w:rPr>
        <w:t>19.07.1999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- №</w:t>
      </w:r>
      <w:r w:rsidRPr="009851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- С</w:t>
      </w:r>
      <w:r w:rsidRPr="009851AB">
        <w:rPr>
          <w:rFonts w:ascii="Times New Roman" w:eastAsia="Times New Roman" w:hAnsi="Times New Roman" w:cs="Times New Roman"/>
          <w:color w:val="000000"/>
          <w:sz w:val="28"/>
          <w:szCs w:val="28"/>
        </w:rPr>
        <w:t>т. 3686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851AB" w:rsidRPr="009851AB" w:rsidRDefault="009851AB" w:rsidP="009851A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1AB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9851AB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Арбитражного суда Западно-Сибирского округа от 01.11.2016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9851AB">
        <w:rPr>
          <w:rFonts w:ascii="Times New Roman" w:eastAsia="Times New Roman" w:hAnsi="Times New Roman" w:cs="Times New Roman"/>
          <w:sz w:val="28"/>
          <w:szCs w:val="28"/>
        </w:rPr>
        <w:t xml:space="preserve"> Ф04-4140/2016 по делу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9851AB">
        <w:rPr>
          <w:rFonts w:ascii="Times New Roman" w:eastAsia="Times New Roman" w:hAnsi="Times New Roman" w:cs="Times New Roman"/>
          <w:sz w:val="28"/>
          <w:szCs w:val="28"/>
        </w:rPr>
        <w:t xml:space="preserve"> А75-7285/2015 </w:t>
      </w:r>
      <w:r w:rsidRPr="009851AB">
        <w:rPr>
          <w:rFonts w:ascii="Times New Roman" w:eastAsia="Times New Roman" w:hAnsi="Times New Roman" w:cs="Times New Roman"/>
          <w:sz w:val="28"/>
          <w:szCs w:val="28"/>
        </w:rPr>
        <w:t>[Электронный ресурс] // Документ опубликован не был. Доступ из справочной правовой системы «</w:t>
      </w:r>
      <w:proofErr w:type="spellStart"/>
      <w:r w:rsidRPr="009851AB">
        <w:rPr>
          <w:rFonts w:ascii="Times New Roman" w:eastAsia="Times New Roman" w:hAnsi="Times New Roman" w:cs="Times New Roman"/>
          <w:sz w:val="28"/>
          <w:szCs w:val="28"/>
        </w:rPr>
        <w:t>КонсультантПлюс</w:t>
      </w:r>
      <w:proofErr w:type="spellEnd"/>
      <w:r w:rsidRPr="009851AB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9851AB" w:rsidRDefault="009851AB" w:rsidP="009851A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51AB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spellStart"/>
      <w:r w:rsidRPr="009851AB">
        <w:rPr>
          <w:rFonts w:ascii="Times New Roman" w:eastAsia="Times New Roman" w:hAnsi="Times New Roman" w:cs="Times New Roman"/>
          <w:sz w:val="28"/>
          <w:szCs w:val="28"/>
        </w:rPr>
        <w:t>Новопашина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851AB">
        <w:rPr>
          <w:rFonts w:ascii="Times New Roman" w:eastAsia="Times New Roman" w:hAnsi="Times New Roman" w:cs="Times New Roman"/>
          <w:sz w:val="28"/>
          <w:szCs w:val="28"/>
        </w:rPr>
        <w:t xml:space="preserve"> Е.В. Новеллы в сфере обязательного страхования гражданской ответственности владельцев транспортных средств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/ Е.В.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Новопашина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// </w:t>
      </w:r>
      <w:r w:rsidRPr="009851AB">
        <w:rPr>
          <w:rFonts w:ascii="Times New Roman" w:eastAsia="Times New Roman" w:hAnsi="Times New Roman" w:cs="Times New Roman"/>
          <w:sz w:val="28"/>
          <w:szCs w:val="28"/>
        </w:rPr>
        <w:t>Финансовое право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– </w:t>
      </w:r>
      <w:r w:rsidRPr="009851AB">
        <w:rPr>
          <w:rFonts w:ascii="Times New Roman" w:eastAsia="Times New Roman" w:hAnsi="Times New Roman" w:cs="Times New Roman"/>
          <w:sz w:val="28"/>
          <w:szCs w:val="28"/>
        </w:rPr>
        <w:t>2016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- № </w:t>
      </w:r>
      <w:r w:rsidRPr="009851AB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– С. 13-17. </w:t>
      </w:r>
    </w:p>
    <w:p w:rsidR="009851AB" w:rsidRPr="009851AB" w:rsidRDefault="009851AB" w:rsidP="009851AB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51AB" w:rsidRPr="009851AB" w:rsidRDefault="009851AB" w:rsidP="009851A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</w:pPr>
      <w:r w:rsidRPr="009851AB"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</w:rPr>
        <w:t>И т.д. Список литературы – это все сноски.</w:t>
      </w:r>
      <w:bookmarkStart w:id="2" w:name="_GoBack"/>
      <w:bookmarkEnd w:id="2"/>
    </w:p>
    <w:sectPr w:rsidR="009851AB" w:rsidRPr="009851AB" w:rsidSect="000250F5">
      <w:footerReference w:type="default" r:id="rId12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CB0" w:rsidRDefault="00EC2CB0" w:rsidP="000250F5">
      <w:pPr>
        <w:spacing w:after="0" w:line="240" w:lineRule="auto"/>
      </w:pPr>
      <w:r>
        <w:separator/>
      </w:r>
    </w:p>
  </w:endnote>
  <w:endnote w:type="continuationSeparator" w:id="0">
    <w:p w:rsidR="00EC2CB0" w:rsidRDefault="00EC2CB0" w:rsidP="00025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02547"/>
      <w:docPartObj>
        <w:docPartGallery w:val="Page Numbers (Bottom of Page)"/>
        <w:docPartUnique/>
      </w:docPartObj>
    </w:sdtPr>
    <w:sdtEndPr/>
    <w:sdtContent>
      <w:p w:rsidR="000250F5" w:rsidRDefault="00045931">
        <w:pPr>
          <w:pStyle w:val="ac"/>
          <w:jc w:val="right"/>
        </w:pPr>
        <w:r>
          <w:fldChar w:fldCharType="begin"/>
        </w:r>
        <w:r w:rsidR="009A2516">
          <w:instrText xml:space="preserve"> PAGE   \* MERGEFORMAT </w:instrText>
        </w:r>
        <w:r>
          <w:fldChar w:fldCharType="separate"/>
        </w:r>
        <w:r w:rsidR="00D16540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0250F5" w:rsidRDefault="000250F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CB0" w:rsidRDefault="00EC2CB0" w:rsidP="000250F5">
      <w:pPr>
        <w:spacing w:after="0" w:line="240" w:lineRule="auto"/>
      </w:pPr>
      <w:r>
        <w:separator/>
      </w:r>
    </w:p>
  </w:footnote>
  <w:footnote w:type="continuationSeparator" w:id="0">
    <w:p w:rsidR="00EC2CB0" w:rsidRDefault="00EC2CB0" w:rsidP="000250F5">
      <w:pPr>
        <w:spacing w:after="0" w:line="240" w:lineRule="auto"/>
      </w:pPr>
      <w:r>
        <w:continuationSeparator/>
      </w:r>
    </w:p>
  </w:footnote>
  <w:footnote w:id="1">
    <w:p w:rsidR="009851AB" w:rsidRDefault="009851AB" w:rsidP="009851AB">
      <w:pPr>
        <w:pStyle w:val="af0"/>
        <w:jc w:val="both"/>
        <w:rPr>
          <w:sz w:val="24"/>
          <w:szCs w:val="24"/>
        </w:rPr>
      </w:pPr>
      <w:r>
        <w:rPr>
          <w:rStyle w:val="af2"/>
          <w:sz w:val="24"/>
          <w:szCs w:val="24"/>
        </w:rPr>
        <w:footnoteRef/>
      </w:r>
      <w:r>
        <w:rPr>
          <w:sz w:val="24"/>
          <w:szCs w:val="24"/>
        </w:rPr>
        <w:t xml:space="preserve"> Список оформляется строго в соответствии с образцом оформления, приведенном в Методических указаниях по выполнению контрольной работы.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38FB"/>
    <w:multiLevelType w:val="hybridMultilevel"/>
    <w:tmpl w:val="5F281358"/>
    <w:lvl w:ilvl="0" w:tplc="0419000F">
      <w:start w:val="1"/>
      <w:numFmt w:val="decimal"/>
      <w:lvlText w:val="%1."/>
      <w:lvlJc w:val="left"/>
      <w:pPr>
        <w:ind w:left="9857" w:hanging="360"/>
      </w:pPr>
    </w:lvl>
    <w:lvl w:ilvl="1" w:tplc="04190019">
      <w:start w:val="1"/>
      <w:numFmt w:val="lowerLetter"/>
      <w:lvlText w:val="%2."/>
      <w:lvlJc w:val="left"/>
      <w:pPr>
        <w:ind w:left="10577" w:hanging="360"/>
      </w:pPr>
    </w:lvl>
    <w:lvl w:ilvl="2" w:tplc="0419001B">
      <w:start w:val="1"/>
      <w:numFmt w:val="lowerRoman"/>
      <w:lvlText w:val="%3."/>
      <w:lvlJc w:val="right"/>
      <w:pPr>
        <w:ind w:left="11297" w:hanging="180"/>
      </w:pPr>
    </w:lvl>
    <w:lvl w:ilvl="3" w:tplc="0419000F">
      <w:start w:val="1"/>
      <w:numFmt w:val="decimal"/>
      <w:lvlText w:val="%4."/>
      <w:lvlJc w:val="left"/>
      <w:pPr>
        <w:ind w:left="12017" w:hanging="360"/>
      </w:pPr>
    </w:lvl>
    <w:lvl w:ilvl="4" w:tplc="04190019">
      <w:start w:val="1"/>
      <w:numFmt w:val="lowerLetter"/>
      <w:lvlText w:val="%5."/>
      <w:lvlJc w:val="left"/>
      <w:pPr>
        <w:ind w:left="12737" w:hanging="360"/>
      </w:pPr>
    </w:lvl>
    <w:lvl w:ilvl="5" w:tplc="0419001B">
      <w:start w:val="1"/>
      <w:numFmt w:val="lowerRoman"/>
      <w:lvlText w:val="%6."/>
      <w:lvlJc w:val="right"/>
      <w:pPr>
        <w:ind w:left="13457" w:hanging="180"/>
      </w:pPr>
    </w:lvl>
    <w:lvl w:ilvl="6" w:tplc="0419000F">
      <w:start w:val="1"/>
      <w:numFmt w:val="decimal"/>
      <w:lvlText w:val="%7."/>
      <w:lvlJc w:val="left"/>
      <w:pPr>
        <w:ind w:left="14177" w:hanging="360"/>
      </w:pPr>
    </w:lvl>
    <w:lvl w:ilvl="7" w:tplc="04190019">
      <w:start w:val="1"/>
      <w:numFmt w:val="lowerLetter"/>
      <w:lvlText w:val="%8."/>
      <w:lvlJc w:val="left"/>
      <w:pPr>
        <w:ind w:left="14897" w:hanging="360"/>
      </w:pPr>
    </w:lvl>
    <w:lvl w:ilvl="8" w:tplc="0419001B">
      <w:start w:val="1"/>
      <w:numFmt w:val="lowerRoman"/>
      <w:lvlText w:val="%9."/>
      <w:lvlJc w:val="right"/>
      <w:pPr>
        <w:ind w:left="15617" w:hanging="180"/>
      </w:pPr>
    </w:lvl>
  </w:abstractNum>
  <w:abstractNum w:abstractNumId="1">
    <w:nsid w:val="043512C6"/>
    <w:multiLevelType w:val="hybridMultilevel"/>
    <w:tmpl w:val="2FF63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F73D3E"/>
    <w:multiLevelType w:val="hybridMultilevel"/>
    <w:tmpl w:val="99049CE8"/>
    <w:lvl w:ilvl="0" w:tplc="ADBED5DA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0F103A"/>
    <w:multiLevelType w:val="hybridMultilevel"/>
    <w:tmpl w:val="6DD0624E"/>
    <w:lvl w:ilvl="0" w:tplc="97680FB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106973"/>
    <w:multiLevelType w:val="multilevel"/>
    <w:tmpl w:val="802222C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Franklin Gothic Medium Cond" w:eastAsia="Times New Roman" w:hAnsi="Franklin Gothic Medium Cond" w:cs="Arial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785AEE"/>
    <w:multiLevelType w:val="hybridMultilevel"/>
    <w:tmpl w:val="506A8D0C"/>
    <w:lvl w:ilvl="0" w:tplc="FD5C3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05F6ED9"/>
    <w:multiLevelType w:val="hybridMultilevel"/>
    <w:tmpl w:val="2B8E61A6"/>
    <w:lvl w:ilvl="0" w:tplc="BED81D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60B7BD7"/>
    <w:multiLevelType w:val="hybridMultilevel"/>
    <w:tmpl w:val="62584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B673C0"/>
    <w:multiLevelType w:val="hybridMultilevel"/>
    <w:tmpl w:val="5F20A3F8"/>
    <w:lvl w:ilvl="0" w:tplc="4B28D0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40694E34"/>
    <w:multiLevelType w:val="hybridMultilevel"/>
    <w:tmpl w:val="A4943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7A5D00"/>
    <w:multiLevelType w:val="hybridMultilevel"/>
    <w:tmpl w:val="1C205CD0"/>
    <w:lvl w:ilvl="0" w:tplc="5A10A0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B3145D"/>
    <w:multiLevelType w:val="hybridMultilevel"/>
    <w:tmpl w:val="FB7A28EE"/>
    <w:lvl w:ilvl="0" w:tplc="BA8E4D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6C64ABE"/>
    <w:multiLevelType w:val="hybridMultilevel"/>
    <w:tmpl w:val="2EE8C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FE4D8E"/>
    <w:multiLevelType w:val="hybridMultilevel"/>
    <w:tmpl w:val="2A486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47468A"/>
    <w:multiLevelType w:val="hybridMultilevel"/>
    <w:tmpl w:val="A88EBB50"/>
    <w:lvl w:ilvl="0" w:tplc="3F10A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891298"/>
    <w:multiLevelType w:val="hybridMultilevel"/>
    <w:tmpl w:val="5F1409E8"/>
    <w:lvl w:ilvl="0" w:tplc="6FE62B8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3FA6EA0"/>
    <w:multiLevelType w:val="hybridMultilevel"/>
    <w:tmpl w:val="CD38921A"/>
    <w:lvl w:ilvl="0" w:tplc="66068FB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AAB22AF"/>
    <w:multiLevelType w:val="hybridMultilevel"/>
    <w:tmpl w:val="6142AC0E"/>
    <w:lvl w:ilvl="0" w:tplc="49F80A62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B42491C"/>
    <w:multiLevelType w:val="hybridMultilevel"/>
    <w:tmpl w:val="640CB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7E100D"/>
    <w:multiLevelType w:val="hybridMultilevel"/>
    <w:tmpl w:val="67AEF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E868FC"/>
    <w:multiLevelType w:val="hybridMultilevel"/>
    <w:tmpl w:val="73366C0C"/>
    <w:lvl w:ilvl="0" w:tplc="B6D827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9D14D60"/>
    <w:multiLevelType w:val="hybridMultilevel"/>
    <w:tmpl w:val="BDBEC8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CB437A"/>
    <w:multiLevelType w:val="hybridMultilevel"/>
    <w:tmpl w:val="8DD8227E"/>
    <w:lvl w:ilvl="0" w:tplc="E49CB5EC">
      <w:start w:val="7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C661F8"/>
    <w:multiLevelType w:val="hybridMultilevel"/>
    <w:tmpl w:val="906C0C4A"/>
    <w:lvl w:ilvl="0" w:tplc="85BC06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F8923FC"/>
    <w:multiLevelType w:val="hybridMultilevel"/>
    <w:tmpl w:val="59940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13A7B4B"/>
    <w:multiLevelType w:val="hybridMultilevel"/>
    <w:tmpl w:val="58C2A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5E45D6"/>
    <w:multiLevelType w:val="hybridMultilevel"/>
    <w:tmpl w:val="BAD04FDE"/>
    <w:lvl w:ilvl="0" w:tplc="3F10A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032EF3"/>
    <w:multiLevelType w:val="hybridMultilevel"/>
    <w:tmpl w:val="862CBD0E"/>
    <w:lvl w:ilvl="0" w:tplc="CFAA6A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70A0441"/>
    <w:multiLevelType w:val="hybridMultilevel"/>
    <w:tmpl w:val="E204456A"/>
    <w:lvl w:ilvl="0" w:tplc="7C38D6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8F64A60"/>
    <w:multiLevelType w:val="hybridMultilevel"/>
    <w:tmpl w:val="ED28D80E"/>
    <w:lvl w:ilvl="0" w:tplc="C7CA4DAA">
      <w:start w:val="1"/>
      <w:numFmt w:val="decimal"/>
      <w:lvlText w:val="%1."/>
      <w:lvlJc w:val="left"/>
      <w:pPr>
        <w:ind w:left="1069" w:hanging="360"/>
      </w:pPr>
      <w:rPr>
        <w:rFonts w:eastAsiaTheme="minorEastAsia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C912C37"/>
    <w:multiLevelType w:val="hybridMultilevel"/>
    <w:tmpl w:val="BA445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C70290"/>
    <w:multiLevelType w:val="hybridMultilevel"/>
    <w:tmpl w:val="9DE4B8EE"/>
    <w:lvl w:ilvl="0" w:tplc="579EA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F860749"/>
    <w:multiLevelType w:val="hybridMultilevel"/>
    <w:tmpl w:val="ACC23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1"/>
  </w:num>
  <w:num w:numId="3">
    <w:abstractNumId w:val="12"/>
  </w:num>
  <w:num w:numId="4">
    <w:abstractNumId w:val="1"/>
  </w:num>
  <w:num w:numId="5">
    <w:abstractNumId w:val="19"/>
  </w:num>
  <w:num w:numId="6">
    <w:abstractNumId w:val="3"/>
  </w:num>
  <w:num w:numId="7">
    <w:abstractNumId w:val="23"/>
  </w:num>
  <w:num w:numId="8">
    <w:abstractNumId w:val="27"/>
  </w:num>
  <w:num w:numId="9">
    <w:abstractNumId w:val="5"/>
  </w:num>
  <w:num w:numId="10">
    <w:abstractNumId w:val="16"/>
  </w:num>
  <w:num w:numId="11">
    <w:abstractNumId w:val="8"/>
  </w:num>
  <w:num w:numId="12">
    <w:abstractNumId w:val="17"/>
  </w:num>
  <w:num w:numId="13">
    <w:abstractNumId w:val="32"/>
  </w:num>
  <w:num w:numId="14">
    <w:abstractNumId w:val="30"/>
  </w:num>
  <w:num w:numId="15">
    <w:abstractNumId w:val="9"/>
  </w:num>
  <w:num w:numId="16">
    <w:abstractNumId w:val="21"/>
  </w:num>
  <w:num w:numId="17">
    <w:abstractNumId w:val="15"/>
  </w:num>
  <w:num w:numId="18">
    <w:abstractNumId w:val="6"/>
  </w:num>
  <w:num w:numId="19">
    <w:abstractNumId w:val="10"/>
  </w:num>
  <w:num w:numId="20">
    <w:abstractNumId w:val="7"/>
  </w:num>
  <w:num w:numId="21">
    <w:abstractNumId w:val="13"/>
  </w:num>
  <w:num w:numId="22">
    <w:abstractNumId w:val="24"/>
  </w:num>
  <w:num w:numId="23">
    <w:abstractNumId w:val="25"/>
  </w:num>
  <w:num w:numId="24">
    <w:abstractNumId w:val="26"/>
  </w:num>
  <w:num w:numId="25">
    <w:abstractNumId w:val="14"/>
  </w:num>
  <w:num w:numId="26">
    <w:abstractNumId w:val="20"/>
  </w:num>
  <w:num w:numId="27">
    <w:abstractNumId w:val="4"/>
  </w:num>
  <w:num w:numId="28">
    <w:abstractNumId w:val="28"/>
  </w:num>
  <w:num w:numId="29">
    <w:abstractNumId w:val="2"/>
  </w:num>
  <w:num w:numId="30">
    <w:abstractNumId w:val="22"/>
  </w:num>
  <w:num w:numId="31">
    <w:abstractNumId w:val="11"/>
  </w:num>
  <w:num w:numId="32">
    <w:abstractNumId w:val="29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A1F16"/>
    <w:rsid w:val="000241AD"/>
    <w:rsid w:val="000250F5"/>
    <w:rsid w:val="00025965"/>
    <w:rsid w:val="00045931"/>
    <w:rsid w:val="0007416A"/>
    <w:rsid w:val="00075642"/>
    <w:rsid w:val="00101FB2"/>
    <w:rsid w:val="00114853"/>
    <w:rsid w:val="0013762E"/>
    <w:rsid w:val="001845EE"/>
    <w:rsid w:val="001E2A9A"/>
    <w:rsid w:val="001E7307"/>
    <w:rsid w:val="002033D6"/>
    <w:rsid w:val="0020386C"/>
    <w:rsid w:val="00215D92"/>
    <w:rsid w:val="002508B1"/>
    <w:rsid w:val="002523D7"/>
    <w:rsid w:val="00285C9C"/>
    <w:rsid w:val="0029638C"/>
    <w:rsid w:val="00300A46"/>
    <w:rsid w:val="00320BA6"/>
    <w:rsid w:val="003503D2"/>
    <w:rsid w:val="003A1F16"/>
    <w:rsid w:val="003A3FCC"/>
    <w:rsid w:val="0040765F"/>
    <w:rsid w:val="004618FE"/>
    <w:rsid w:val="005012A6"/>
    <w:rsid w:val="0053398C"/>
    <w:rsid w:val="005355EF"/>
    <w:rsid w:val="00544F87"/>
    <w:rsid w:val="005B6044"/>
    <w:rsid w:val="00624AC4"/>
    <w:rsid w:val="00647197"/>
    <w:rsid w:val="006D134A"/>
    <w:rsid w:val="00752F8B"/>
    <w:rsid w:val="007573EB"/>
    <w:rsid w:val="00791356"/>
    <w:rsid w:val="00796042"/>
    <w:rsid w:val="008A1491"/>
    <w:rsid w:val="008B1C64"/>
    <w:rsid w:val="008F604A"/>
    <w:rsid w:val="009851AB"/>
    <w:rsid w:val="00995880"/>
    <w:rsid w:val="009A2516"/>
    <w:rsid w:val="009C469E"/>
    <w:rsid w:val="009D0A0E"/>
    <w:rsid w:val="00A5239E"/>
    <w:rsid w:val="00A53346"/>
    <w:rsid w:val="00AA6B13"/>
    <w:rsid w:val="00AB0231"/>
    <w:rsid w:val="00B348D3"/>
    <w:rsid w:val="00B507B5"/>
    <w:rsid w:val="00B52A03"/>
    <w:rsid w:val="00B7373E"/>
    <w:rsid w:val="00BD67F2"/>
    <w:rsid w:val="00BF6A50"/>
    <w:rsid w:val="00C1622F"/>
    <w:rsid w:val="00C206AE"/>
    <w:rsid w:val="00C61948"/>
    <w:rsid w:val="00C64CBB"/>
    <w:rsid w:val="00C82A97"/>
    <w:rsid w:val="00C94F62"/>
    <w:rsid w:val="00C97303"/>
    <w:rsid w:val="00CD4715"/>
    <w:rsid w:val="00CE4932"/>
    <w:rsid w:val="00D16540"/>
    <w:rsid w:val="00D22A51"/>
    <w:rsid w:val="00D241F8"/>
    <w:rsid w:val="00D61244"/>
    <w:rsid w:val="00D75BB5"/>
    <w:rsid w:val="00E70202"/>
    <w:rsid w:val="00EB11D2"/>
    <w:rsid w:val="00EC26CC"/>
    <w:rsid w:val="00EC2CB0"/>
    <w:rsid w:val="00EC7C3C"/>
    <w:rsid w:val="00F810A8"/>
    <w:rsid w:val="00FB7297"/>
    <w:rsid w:val="00FC043E"/>
    <w:rsid w:val="00FC4869"/>
    <w:rsid w:val="00FC7B7C"/>
    <w:rsid w:val="00FE6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B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F1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3A1F1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4">
    <w:name w:val="Normal (Web)"/>
    <w:basedOn w:val="a"/>
    <w:uiPriority w:val="99"/>
    <w:unhideWhenUsed/>
    <w:rsid w:val="003A1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A1F16"/>
  </w:style>
  <w:style w:type="character" w:styleId="a5">
    <w:name w:val="Hyperlink"/>
    <w:basedOn w:val="a0"/>
    <w:uiPriority w:val="99"/>
    <w:semiHidden/>
    <w:unhideWhenUsed/>
    <w:rsid w:val="003A1F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A1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1F16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C97303"/>
    <w:rPr>
      <w:b/>
      <w:bCs/>
    </w:rPr>
  </w:style>
  <w:style w:type="paragraph" w:customStyle="1" w:styleId="rtejustify">
    <w:name w:val="rtejustify"/>
    <w:basedOn w:val="a"/>
    <w:rsid w:val="00C97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basedOn w:val="a"/>
    <w:link w:val="aa"/>
    <w:rsid w:val="007573E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7573EB"/>
    <w:rPr>
      <w:rFonts w:ascii="Times New Roman" w:eastAsia="Times New Roman" w:hAnsi="Times New Roman" w:cs="Times New Roman"/>
      <w:sz w:val="24"/>
      <w:szCs w:val="24"/>
    </w:rPr>
  </w:style>
  <w:style w:type="paragraph" w:customStyle="1" w:styleId="ab">
    <w:name w:val="Чертежный"/>
    <w:rsid w:val="007573EB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/>
    </w:rPr>
  </w:style>
  <w:style w:type="paragraph" w:styleId="ac">
    <w:name w:val="footer"/>
    <w:basedOn w:val="a"/>
    <w:link w:val="ad"/>
    <w:uiPriority w:val="99"/>
    <w:rsid w:val="00B52A0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B52A03"/>
    <w:rPr>
      <w:rFonts w:ascii="Calibri" w:eastAsia="Times New Roman" w:hAnsi="Calibri" w:cs="Times New Roman"/>
      <w:lang w:eastAsia="en-US"/>
    </w:rPr>
  </w:style>
  <w:style w:type="paragraph" w:styleId="ae">
    <w:name w:val="header"/>
    <w:basedOn w:val="a"/>
    <w:link w:val="af"/>
    <w:uiPriority w:val="99"/>
    <w:semiHidden/>
    <w:unhideWhenUsed/>
    <w:rsid w:val="00025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0250F5"/>
  </w:style>
  <w:style w:type="paragraph" w:styleId="af0">
    <w:name w:val="footnote text"/>
    <w:basedOn w:val="a"/>
    <w:link w:val="af1"/>
    <w:uiPriority w:val="99"/>
    <w:semiHidden/>
    <w:unhideWhenUsed/>
    <w:rsid w:val="00985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9851AB"/>
    <w:rPr>
      <w:rFonts w:ascii="Times New Roman" w:eastAsia="Times New Roman" w:hAnsi="Times New Roman" w:cs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9851A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78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0003075.2203" TargetMode="External"/><Relationship Id="rId5" Type="http://schemas.openxmlformats.org/officeDocument/2006/relationships/settings" Target="settings.xml"/><Relationship Id="rId10" Type="http://schemas.openxmlformats.org/officeDocument/2006/relationships/hyperlink" Target="garantF1://57691494.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65163-1756-499A-9D66-AF20A3526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12</Pages>
  <Words>2778</Words>
  <Characters>15835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1</cp:lastModifiedBy>
  <cp:revision>20</cp:revision>
  <dcterms:created xsi:type="dcterms:W3CDTF">2017-09-13T08:34:00Z</dcterms:created>
  <dcterms:modified xsi:type="dcterms:W3CDTF">2024-07-29T20:39:00Z</dcterms:modified>
</cp:coreProperties>
</file>